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2A5D0" w14:textId="77777777" w:rsidR="00985700" w:rsidRDefault="00000000">
      <w:pPr>
        <w:jc w:val="center"/>
        <w:rPr>
          <w:b/>
        </w:rPr>
      </w:pPr>
      <w:r>
        <w:rPr>
          <w:b/>
        </w:rPr>
        <w:t>MEMBERSHIP PREAMBLE</w:t>
      </w:r>
    </w:p>
    <w:p w14:paraId="6A92A5D1" w14:textId="77777777" w:rsidR="00985700" w:rsidRDefault="00000000">
      <w:pPr>
        <w:spacing w:after="120" w:line="240" w:lineRule="auto"/>
        <w:rPr>
          <w:rFonts w:ascii="Times New Roman" w:eastAsia="Times New Roman" w:hAnsi="Times New Roman" w:cs="Times New Roman"/>
          <w:sz w:val="28"/>
          <w:szCs w:val="28"/>
        </w:rPr>
      </w:pPr>
      <w:r>
        <w:rPr>
          <w:b/>
          <w:color w:val="000000"/>
        </w:rPr>
        <w:t>ABOUT US </w:t>
      </w:r>
    </w:p>
    <w:p w14:paraId="6A92A5D2" w14:textId="77777777" w:rsidR="00985700" w:rsidRDefault="00000000">
      <w:pPr>
        <w:shd w:val="clear" w:color="auto" w:fill="FFFFFF"/>
        <w:spacing w:after="0" w:line="240" w:lineRule="auto"/>
        <w:rPr>
          <w:rFonts w:ascii="Times New Roman" w:eastAsia="Times New Roman" w:hAnsi="Times New Roman" w:cs="Times New Roman"/>
          <w:sz w:val="24"/>
          <w:szCs w:val="24"/>
        </w:rPr>
      </w:pPr>
      <w:r>
        <w:rPr>
          <w:color w:val="333333"/>
        </w:rPr>
        <w:t xml:space="preserve">Te Atatū Pony Club, a branch of the West Auckland District Club, is a small, friendly city fringe Pony Club offering Show Jumping, Dressage, Cross Country, </w:t>
      </w:r>
      <w:proofErr w:type="gramStart"/>
      <w:r>
        <w:rPr>
          <w:color w:val="333333"/>
        </w:rPr>
        <w:t>beach</w:t>
      </w:r>
      <w:proofErr w:type="gramEnd"/>
      <w:r>
        <w:rPr>
          <w:color w:val="333333"/>
        </w:rPr>
        <w:t xml:space="preserve"> and trail riding right in the heart of Auckland. </w:t>
      </w:r>
    </w:p>
    <w:p w14:paraId="6A92A5D3" w14:textId="77777777" w:rsidR="00985700" w:rsidRDefault="0000000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6A92A5D4" w14:textId="77777777" w:rsidR="00985700" w:rsidRDefault="00000000">
      <w:pPr>
        <w:shd w:val="clear" w:color="auto" w:fill="FFFFFF"/>
        <w:spacing w:after="0" w:line="240" w:lineRule="auto"/>
        <w:rPr>
          <w:color w:val="333333"/>
        </w:rPr>
      </w:pPr>
      <w:r>
        <w:rPr>
          <w:color w:val="333333"/>
        </w:rPr>
        <w:t>We are situated on the Te Atatū Peninsula with 43 acres right on the edge of the Waitemata Harbour. Our grounds boast stunning views over the Auckland CBD, SkyTower, Rangitoto and the Harbour Bridge. With high quality coaching and plenty of events and outings on offer, our riders and horses have a wide range of opportunities to learn, achieve and develop as young people.</w:t>
      </w:r>
    </w:p>
    <w:p w14:paraId="6A92A5D5" w14:textId="77777777" w:rsidR="00985700" w:rsidRDefault="00000000">
      <w:pPr>
        <w:shd w:val="clear" w:color="auto" w:fill="FFFFFF"/>
        <w:spacing w:after="0" w:line="240" w:lineRule="auto"/>
        <w:rPr>
          <w:color w:val="333333"/>
        </w:rPr>
      </w:pPr>
      <w:r>
        <w:rPr>
          <w:color w:val="333333"/>
        </w:rPr>
        <w:t> </w:t>
      </w:r>
    </w:p>
    <w:p w14:paraId="6A92A5D6" w14:textId="77777777" w:rsidR="00985700" w:rsidRDefault="00000000">
      <w:pPr>
        <w:shd w:val="clear" w:color="auto" w:fill="FFFFFF"/>
        <w:spacing w:after="0" w:line="240" w:lineRule="auto"/>
        <w:rPr>
          <w:color w:val="333333"/>
        </w:rPr>
      </w:pPr>
      <w:r>
        <w:rPr>
          <w:color w:val="333333"/>
        </w:rPr>
        <w:t>Unique to Te Atatū Pony Club, we can offer children and teenagers living in central Auckland suburbs and the inner west the opportunity to enjoy the benefits of city-living while grazing their own horse or pony nearby. </w:t>
      </w:r>
    </w:p>
    <w:p w14:paraId="6A92A5D7" w14:textId="77777777" w:rsidR="00985700" w:rsidRDefault="00000000">
      <w:pPr>
        <w:shd w:val="clear" w:color="auto" w:fill="FFFFFF"/>
        <w:spacing w:after="0" w:line="240" w:lineRule="auto"/>
        <w:rPr>
          <w:color w:val="333333"/>
        </w:rPr>
      </w:pPr>
      <w:r>
        <w:rPr>
          <w:color w:val="333333"/>
        </w:rPr>
        <w:t> </w:t>
      </w:r>
    </w:p>
    <w:p w14:paraId="6A92A5D8" w14:textId="7AD283A1" w:rsidR="00985700" w:rsidRDefault="00000000">
      <w:pPr>
        <w:shd w:val="clear" w:color="auto" w:fill="FFFFFF"/>
        <w:spacing w:after="0" w:line="240" w:lineRule="auto"/>
        <w:rPr>
          <w:color w:val="333333"/>
        </w:rPr>
      </w:pPr>
      <w:r>
        <w:rPr>
          <w:color w:val="333333"/>
        </w:rPr>
        <w:t xml:space="preserve">We </w:t>
      </w:r>
      <w:r w:rsidR="00D74A38">
        <w:rPr>
          <w:color w:val="333333"/>
        </w:rPr>
        <w:t xml:space="preserve">can usually </w:t>
      </w:r>
      <w:r>
        <w:rPr>
          <w:color w:val="333333"/>
        </w:rPr>
        <w:t>have up to 18 horses on site ranging from small children’s ponies to our herd of beautiful hacks.  Coaching takes place during summer daylight savings hours, but we keep the riders active throughout winter with fun outings and activities. </w:t>
      </w:r>
    </w:p>
    <w:p w14:paraId="6A92A5D9" w14:textId="77777777" w:rsidR="00985700" w:rsidRDefault="00000000">
      <w:pPr>
        <w:shd w:val="clear" w:color="auto" w:fill="FFFFFF"/>
        <w:spacing w:after="0" w:line="240" w:lineRule="auto"/>
        <w:rPr>
          <w:color w:val="333333"/>
        </w:rPr>
      </w:pPr>
      <w:r>
        <w:rPr>
          <w:color w:val="333333"/>
        </w:rPr>
        <w:t> </w:t>
      </w:r>
    </w:p>
    <w:p w14:paraId="6A92A5DA" w14:textId="77777777" w:rsidR="00985700" w:rsidRDefault="00000000">
      <w:pPr>
        <w:shd w:val="clear" w:color="auto" w:fill="FFFFFF"/>
        <w:spacing w:after="0" w:line="240" w:lineRule="auto"/>
        <w:rPr>
          <w:color w:val="333333"/>
        </w:rPr>
      </w:pPr>
      <w:r>
        <w:rPr>
          <w:color w:val="333333"/>
        </w:rPr>
        <w:t>The wellbeing of our riders and horses is our priority and we value the land in our care. All riders and their families at Te Atatu Pony Club play a role in looking after the Club and our grounds. </w:t>
      </w:r>
    </w:p>
    <w:p w14:paraId="6A92A5DB" w14:textId="77777777" w:rsidR="00985700" w:rsidRDefault="00000000">
      <w:pPr>
        <w:shd w:val="clear" w:color="auto" w:fill="FFFFFF"/>
        <w:spacing w:after="0" w:line="240" w:lineRule="auto"/>
        <w:rPr>
          <w:color w:val="333333"/>
        </w:rPr>
      </w:pPr>
      <w:r>
        <w:rPr>
          <w:color w:val="333333"/>
        </w:rPr>
        <w:t> </w:t>
      </w:r>
    </w:p>
    <w:p w14:paraId="6A92A5DC" w14:textId="77777777" w:rsidR="00985700" w:rsidRDefault="00000000">
      <w:pPr>
        <w:shd w:val="clear" w:color="auto" w:fill="FFFFFF"/>
        <w:spacing w:after="0" w:line="240" w:lineRule="auto"/>
        <w:rPr>
          <w:color w:val="333333"/>
        </w:rPr>
      </w:pPr>
      <w:r>
        <w:rPr>
          <w:color w:val="333333"/>
        </w:rPr>
        <w:t>We are grateful to the mana whenua and the community of Te Atatū for their ongoing support and to Auckland Council for the land, which is part of Harbourview Orangihina Park, and has been leased by our branch since 1972.  </w:t>
      </w:r>
    </w:p>
    <w:p w14:paraId="6A92A5DD" w14:textId="77777777" w:rsidR="00985700" w:rsidRDefault="00000000">
      <w:pPr>
        <w:shd w:val="clear" w:color="auto" w:fill="FFFFFF"/>
        <w:spacing w:after="120" w:line="240" w:lineRule="auto"/>
        <w:rPr>
          <w:b/>
        </w:rPr>
      </w:pPr>
      <w:r>
        <w:rPr>
          <w:color w:val="333333"/>
        </w:rPr>
        <w:t> </w:t>
      </w:r>
      <w:r>
        <w:rPr>
          <w:color w:val="333333"/>
        </w:rPr>
        <w:br/>
      </w:r>
      <w:r>
        <w:rPr>
          <w:b/>
        </w:rPr>
        <w:t>TAPC Committee Membership </w:t>
      </w:r>
    </w:p>
    <w:p w14:paraId="6A92A5DE" w14:textId="77777777" w:rsidR="00985700" w:rsidRDefault="00000000">
      <w:r>
        <w:rPr>
          <w:color w:val="333333"/>
        </w:rPr>
        <w:t>Te Atatū</w:t>
      </w:r>
      <w:r>
        <w:t xml:space="preserve"> Pony Club (TAPC) is an Incorporated Society which riders and parents or caregivers of those under 18, pay a membership subscription to belong to.  It is run by a branch committee and is a part of the New Zealand Pony Club Association. </w:t>
      </w:r>
    </w:p>
    <w:p w14:paraId="6A92A5DF" w14:textId="77777777" w:rsidR="00985700" w:rsidRDefault="00000000">
      <w:r>
        <w:t>The TAPC Committee makes decisions about our branch and how best to support our riders and horses. </w:t>
      </w:r>
    </w:p>
    <w:p w14:paraId="6A92A5E0" w14:textId="3D832750" w:rsidR="00985700" w:rsidRDefault="00000000">
      <w:r>
        <w:t xml:space="preserve">As a smaller branch, the TAPC Committee is composed of adult member representatives for all under 18-year-old riding members, plus our </w:t>
      </w:r>
      <w:r w:rsidR="00054145">
        <w:t>18–</w:t>
      </w:r>
      <w:proofErr w:type="gramStart"/>
      <w:r w:rsidR="00054145">
        <w:t>25 year-old</w:t>
      </w:r>
      <w:proofErr w:type="gramEnd"/>
      <w:r>
        <w:t xml:space="preserve"> youth </w:t>
      </w:r>
      <w:r w:rsidR="0084132C">
        <w:t xml:space="preserve">riding </w:t>
      </w:r>
      <w:r>
        <w:t>members. The Committee meets on site in the clubroom, or via video, once a month.  A quorum of five members is required to attend to make decisions.</w:t>
      </w:r>
    </w:p>
    <w:p w14:paraId="6A92A5E1" w14:textId="7B097DB1" w:rsidR="00985700" w:rsidRDefault="00000000">
      <w:pPr>
        <w:jc w:val="center"/>
        <w:rPr>
          <w:b/>
        </w:rPr>
      </w:pPr>
      <w:r>
        <w:rPr>
          <w:b/>
        </w:rPr>
        <w:t xml:space="preserve">Adult Members </w:t>
      </w:r>
      <w:r w:rsidR="001B05E0">
        <w:rPr>
          <w:b/>
        </w:rPr>
        <w:t xml:space="preserve">with </w:t>
      </w:r>
      <w:r>
        <w:rPr>
          <w:b/>
        </w:rPr>
        <w:t>grazing</w:t>
      </w:r>
      <w:r w:rsidR="0084132C">
        <w:rPr>
          <w:b/>
        </w:rPr>
        <w:t>, who are not associated with an under-18-yer-old member</w:t>
      </w:r>
      <w:r>
        <w:rPr>
          <w:b/>
        </w:rPr>
        <w:t xml:space="preserve"> are warmly invited to join the Committee but can elect not to and instead provide formal input only at our AGM.</w:t>
      </w:r>
    </w:p>
    <w:p w14:paraId="6A92A5E2" w14:textId="77777777" w:rsidR="00985700" w:rsidRDefault="00985700"/>
    <w:p w14:paraId="6A92A5E3" w14:textId="77777777" w:rsidR="00985700" w:rsidRDefault="00985700"/>
    <w:p w14:paraId="6A92A5E4" w14:textId="77777777" w:rsidR="00985700" w:rsidRDefault="00985700"/>
    <w:p w14:paraId="6A92A5E5" w14:textId="7A4D4655" w:rsidR="00985700" w:rsidRDefault="00000000">
      <w:r>
        <w:lastRenderedPageBreak/>
        <w:t xml:space="preserve">Led by President </w:t>
      </w:r>
      <w:r w:rsidR="00D54458">
        <w:t>Ashley Abbot</w:t>
      </w:r>
      <w:r>
        <w:t>, TAPC also has an Executive Committee which can make decisions when required at short notice (e.g., in between Committee meetings) or provide the "tie-breaker" where consensus can't be reached within the larger committee.  </w:t>
      </w:r>
    </w:p>
    <w:tbl>
      <w:tblPr>
        <w:tblStyle w:val="a"/>
        <w:tblW w:w="9321" w:type="dxa"/>
        <w:tblLayout w:type="fixed"/>
        <w:tblLook w:val="0400" w:firstRow="0" w:lastRow="0" w:firstColumn="0" w:lastColumn="0" w:noHBand="0" w:noVBand="1"/>
      </w:tblPr>
      <w:tblGrid>
        <w:gridCol w:w="2346"/>
        <w:gridCol w:w="2448"/>
        <w:gridCol w:w="3096"/>
        <w:gridCol w:w="1431"/>
      </w:tblGrid>
      <w:tr w:rsidR="00985700" w14:paraId="6A92A5EA" w14:textId="77777777">
        <w:tc>
          <w:tcPr>
            <w:tcW w:w="234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6A92A5E6" w14:textId="77777777" w:rsidR="00985700" w:rsidRDefault="00000000">
            <w:pPr>
              <w:spacing w:after="0" w:line="240" w:lineRule="auto"/>
            </w:pPr>
            <w:r>
              <w:rPr>
                <w:b/>
                <w:color w:val="000000"/>
              </w:rPr>
              <w:t>Role</w:t>
            </w:r>
          </w:p>
        </w:tc>
        <w:tc>
          <w:tcPr>
            <w:tcW w:w="2448"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6A92A5E7" w14:textId="77777777" w:rsidR="00985700" w:rsidRDefault="00000000">
            <w:pPr>
              <w:spacing w:after="0" w:line="240" w:lineRule="auto"/>
            </w:pPr>
            <w:r>
              <w:rPr>
                <w:b/>
                <w:color w:val="000000"/>
              </w:rPr>
              <w:t>Name</w:t>
            </w:r>
          </w:p>
        </w:tc>
        <w:tc>
          <w:tcPr>
            <w:tcW w:w="3096"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6A92A5E8" w14:textId="77777777" w:rsidR="00985700" w:rsidRDefault="00000000">
            <w:pPr>
              <w:spacing w:after="0" w:line="240" w:lineRule="auto"/>
            </w:pPr>
            <w:r>
              <w:rPr>
                <w:b/>
                <w:color w:val="000000"/>
              </w:rPr>
              <w:t>Email</w:t>
            </w:r>
          </w:p>
        </w:tc>
        <w:tc>
          <w:tcPr>
            <w:tcW w:w="143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14:paraId="6A92A5E9" w14:textId="77777777" w:rsidR="00985700" w:rsidRDefault="00000000">
            <w:pPr>
              <w:spacing w:after="0" w:line="240" w:lineRule="auto"/>
              <w:ind w:right="-8"/>
            </w:pPr>
            <w:r>
              <w:rPr>
                <w:b/>
                <w:color w:val="000000"/>
              </w:rPr>
              <w:t>Phone</w:t>
            </w:r>
          </w:p>
        </w:tc>
      </w:tr>
      <w:tr w:rsidR="00985700" w14:paraId="6A92A5F1" w14:textId="77777777">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2A5EC" w14:textId="2F303CC2" w:rsidR="00985700" w:rsidRDefault="00000000" w:rsidP="004C26AD">
            <w:pPr>
              <w:spacing w:after="120" w:line="240" w:lineRule="auto"/>
            </w:pPr>
            <w:r>
              <w:rPr>
                <w:color w:val="000000"/>
              </w:rPr>
              <w:t>President / EC </w:t>
            </w:r>
          </w:p>
        </w:tc>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2A5ED" w14:textId="0670C76F" w:rsidR="00985700" w:rsidRDefault="00D048D7">
            <w:pPr>
              <w:spacing w:after="120" w:line="240" w:lineRule="auto"/>
            </w:pPr>
            <w:r>
              <w:rPr>
                <w:color w:val="000000"/>
              </w:rPr>
              <w:t xml:space="preserve">Ashley Abbott </w:t>
            </w:r>
          </w:p>
        </w:tc>
        <w:tc>
          <w:tcPr>
            <w:tcW w:w="3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2A5EF" w14:textId="65F58F1D" w:rsidR="00985700" w:rsidRDefault="00D048D7">
            <w:pPr>
              <w:spacing w:after="120" w:line="240" w:lineRule="auto"/>
            </w:pPr>
            <w:r w:rsidRPr="00D048D7">
              <w:rPr>
                <w:color w:val="000000"/>
              </w:rPr>
              <w:t>Ashley@olympic.org.nz</w:t>
            </w:r>
          </w:p>
        </w:tc>
        <w:tc>
          <w:tcPr>
            <w:tcW w:w="1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2A5F0" w14:textId="0DE6D21C" w:rsidR="00985700" w:rsidRDefault="00000000">
            <w:pPr>
              <w:spacing w:after="120" w:line="240" w:lineRule="auto"/>
              <w:ind w:right="-8"/>
            </w:pPr>
            <w:r>
              <w:rPr>
                <w:color w:val="222222"/>
                <w:highlight w:val="white"/>
              </w:rPr>
              <w:t xml:space="preserve">021 </w:t>
            </w:r>
            <w:r w:rsidR="00A420C3">
              <w:rPr>
                <w:color w:val="222222"/>
              </w:rPr>
              <w:t>552 021</w:t>
            </w:r>
          </w:p>
        </w:tc>
      </w:tr>
      <w:tr w:rsidR="00985700" w14:paraId="6A92A5F6" w14:textId="77777777">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2A5F2" w14:textId="77777777" w:rsidR="00985700" w:rsidRDefault="00000000">
            <w:pPr>
              <w:spacing w:after="120" w:line="240" w:lineRule="auto"/>
            </w:pPr>
            <w:r>
              <w:rPr>
                <w:color w:val="000000"/>
              </w:rPr>
              <w:t>Secretary</w:t>
            </w:r>
          </w:p>
        </w:tc>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2A5F3" w14:textId="77777777" w:rsidR="00985700" w:rsidRDefault="00000000">
            <w:pPr>
              <w:spacing w:after="120" w:line="240" w:lineRule="auto"/>
            </w:pPr>
            <w:r>
              <w:rPr>
                <w:color w:val="000000"/>
              </w:rPr>
              <w:t>Anne Williams</w:t>
            </w:r>
          </w:p>
        </w:tc>
        <w:tc>
          <w:tcPr>
            <w:tcW w:w="3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2A5F4" w14:textId="08239A2B" w:rsidR="00985700" w:rsidRDefault="00000000">
            <w:pPr>
              <w:spacing w:after="120" w:line="240" w:lineRule="auto"/>
            </w:pPr>
            <w:r>
              <w:rPr>
                <w:color w:val="000000"/>
              </w:rPr>
              <w:t>te</w:t>
            </w:r>
            <w:r w:rsidR="00D048D7">
              <w:rPr>
                <w:color w:val="000000"/>
              </w:rPr>
              <w:t>a</w:t>
            </w:r>
            <w:r>
              <w:rPr>
                <w:color w:val="000000"/>
              </w:rPr>
              <w:t>tatupony@gmail.com</w:t>
            </w:r>
            <w:r>
              <w:rPr>
                <w:color w:val="000000"/>
              </w:rPr>
              <w:tab/>
            </w:r>
          </w:p>
        </w:tc>
        <w:tc>
          <w:tcPr>
            <w:tcW w:w="1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2A5F5" w14:textId="77777777" w:rsidR="00985700" w:rsidRDefault="00000000">
            <w:pPr>
              <w:spacing w:after="120" w:line="240" w:lineRule="auto"/>
              <w:ind w:right="-8"/>
            </w:pPr>
            <w:r>
              <w:rPr>
                <w:color w:val="000000"/>
              </w:rPr>
              <w:t>021 751 220</w:t>
            </w:r>
          </w:p>
        </w:tc>
      </w:tr>
      <w:tr w:rsidR="00985700" w14:paraId="6A92A5FC" w14:textId="77777777">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2A5F7" w14:textId="5631B6C5" w:rsidR="00985700" w:rsidRDefault="00000000">
            <w:pPr>
              <w:spacing w:after="120" w:line="240" w:lineRule="auto"/>
            </w:pPr>
            <w:r>
              <w:rPr>
                <w:color w:val="000000"/>
              </w:rPr>
              <w:t>Treasurer</w:t>
            </w:r>
            <w:r w:rsidR="00D54458">
              <w:rPr>
                <w:color w:val="000000"/>
              </w:rPr>
              <w:t xml:space="preserve"> / EC</w:t>
            </w:r>
          </w:p>
        </w:tc>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2A5F8" w14:textId="0F6C5178" w:rsidR="00985700" w:rsidRDefault="00D048D7">
            <w:pPr>
              <w:spacing w:after="120" w:line="240" w:lineRule="auto"/>
            </w:pPr>
            <w:r>
              <w:rPr>
                <w:color w:val="000000"/>
              </w:rPr>
              <w:t>Darrien Harvey</w:t>
            </w:r>
          </w:p>
        </w:tc>
        <w:tc>
          <w:tcPr>
            <w:tcW w:w="3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2A5FA" w14:textId="78228FA8" w:rsidR="00985700" w:rsidRDefault="004C26AD">
            <w:pPr>
              <w:spacing w:after="120" w:line="240" w:lineRule="auto"/>
            </w:pPr>
            <w:r w:rsidRPr="004C26AD">
              <w:t>treasurer.tapc@gmail.com</w:t>
            </w:r>
          </w:p>
        </w:tc>
        <w:tc>
          <w:tcPr>
            <w:tcW w:w="1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2A5FB" w14:textId="3A943B5E" w:rsidR="00985700" w:rsidRDefault="00000000">
            <w:pPr>
              <w:spacing w:after="120" w:line="240" w:lineRule="auto"/>
              <w:ind w:right="-8"/>
            </w:pPr>
            <w:r>
              <w:rPr>
                <w:color w:val="000000"/>
              </w:rPr>
              <w:t xml:space="preserve">021 </w:t>
            </w:r>
            <w:r w:rsidR="006E44EC">
              <w:rPr>
                <w:color w:val="000000"/>
              </w:rPr>
              <w:t>181 0207</w:t>
            </w:r>
          </w:p>
        </w:tc>
      </w:tr>
      <w:tr w:rsidR="00985700" w14:paraId="6A92A601" w14:textId="77777777">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2A5FD" w14:textId="77777777" w:rsidR="00985700" w:rsidRDefault="00000000">
            <w:pPr>
              <w:spacing w:after="120" w:line="240" w:lineRule="auto"/>
            </w:pPr>
            <w:r>
              <w:rPr>
                <w:color w:val="000000"/>
              </w:rPr>
              <w:t>Grazing Manager</w:t>
            </w:r>
          </w:p>
        </w:tc>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2A5FE" w14:textId="77777777" w:rsidR="00985700" w:rsidRDefault="00000000">
            <w:pPr>
              <w:spacing w:after="120" w:line="240" w:lineRule="auto"/>
            </w:pPr>
            <w:r>
              <w:rPr>
                <w:color w:val="000000"/>
              </w:rPr>
              <w:t>Fiona McIver</w:t>
            </w:r>
          </w:p>
        </w:tc>
        <w:tc>
          <w:tcPr>
            <w:tcW w:w="3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2A5FF" w14:textId="77777777" w:rsidR="00985700" w:rsidRDefault="00000000">
            <w:pPr>
              <w:spacing w:after="120" w:line="240" w:lineRule="auto"/>
            </w:pPr>
            <w:hyperlink r:id="rId8">
              <w:r>
                <w:rPr>
                  <w:color w:val="1F4E79"/>
                  <w:u w:val="single"/>
                </w:rPr>
                <w:t>fifimciver@gmail.com</w:t>
              </w:r>
            </w:hyperlink>
          </w:p>
        </w:tc>
        <w:tc>
          <w:tcPr>
            <w:tcW w:w="1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2A600" w14:textId="77777777" w:rsidR="00985700" w:rsidRDefault="00000000">
            <w:pPr>
              <w:spacing w:after="120" w:line="240" w:lineRule="auto"/>
              <w:ind w:right="-8"/>
            </w:pPr>
            <w:r>
              <w:rPr>
                <w:color w:val="222222"/>
                <w:highlight w:val="white"/>
              </w:rPr>
              <w:t>021 734 405</w:t>
            </w:r>
          </w:p>
        </w:tc>
      </w:tr>
      <w:tr w:rsidR="00985700" w14:paraId="6A92A606" w14:textId="77777777">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2A602" w14:textId="77777777" w:rsidR="00985700" w:rsidRDefault="00000000">
            <w:pPr>
              <w:spacing w:after="120" w:line="240" w:lineRule="auto"/>
            </w:pPr>
            <w:r>
              <w:rPr>
                <w:color w:val="000000"/>
              </w:rPr>
              <w:t>Coach Coordinator / EC</w:t>
            </w:r>
          </w:p>
        </w:tc>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2A603" w14:textId="77777777" w:rsidR="00985700" w:rsidRDefault="00000000">
            <w:pPr>
              <w:spacing w:after="120" w:line="240" w:lineRule="auto"/>
            </w:pPr>
            <w:r>
              <w:rPr>
                <w:color w:val="000000"/>
              </w:rPr>
              <w:t>Kristy Dobrec</w:t>
            </w:r>
          </w:p>
        </w:tc>
        <w:tc>
          <w:tcPr>
            <w:tcW w:w="3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2A604" w14:textId="77777777" w:rsidR="00985700" w:rsidRDefault="00000000">
            <w:pPr>
              <w:spacing w:after="120" w:line="240" w:lineRule="auto"/>
            </w:pPr>
            <w:hyperlink r:id="rId9">
              <w:r>
                <w:rPr>
                  <w:color w:val="1F4E79"/>
                  <w:u w:val="single"/>
                </w:rPr>
                <w:t>kristyh99@hotmail.com</w:t>
              </w:r>
            </w:hyperlink>
          </w:p>
        </w:tc>
        <w:tc>
          <w:tcPr>
            <w:tcW w:w="1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2A605" w14:textId="77777777" w:rsidR="00985700" w:rsidRDefault="00000000">
            <w:pPr>
              <w:spacing w:after="120" w:line="240" w:lineRule="auto"/>
              <w:ind w:right="-8"/>
            </w:pPr>
            <w:r>
              <w:rPr>
                <w:color w:val="222222"/>
                <w:highlight w:val="white"/>
              </w:rPr>
              <w:t>021 631 099</w:t>
            </w:r>
          </w:p>
        </w:tc>
      </w:tr>
      <w:tr w:rsidR="00985700" w14:paraId="6A92A60C" w14:textId="77777777">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2A608" w14:textId="107EAAED" w:rsidR="00985700" w:rsidRDefault="00000000" w:rsidP="006E44EC">
            <w:pPr>
              <w:spacing w:after="120" w:line="240" w:lineRule="auto"/>
            </w:pPr>
            <w:r>
              <w:rPr>
                <w:color w:val="000000"/>
              </w:rPr>
              <w:t>Health &amp; Safety Officer</w:t>
            </w:r>
          </w:p>
        </w:tc>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2A609" w14:textId="77777777" w:rsidR="00985700" w:rsidRDefault="00000000">
            <w:pPr>
              <w:spacing w:after="120" w:line="240" w:lineRule="auto"/>
            </w:pPr>
            <w:r>
              <w:rPr>
                <w:color w:val="000000"/>
              </w:rPr>
              <w:t>Zephyr Tiavaasue-Martin</w:t>
            </w:r>
          </w:p>
        </w:tc>
        <w:tc>
          <w:tcPr>
            <w:tcW w:w="3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2A60A" w14:textId="77777777" w:rsidR="00985700" w:rsidRDefault="00000000">
            <w:pPr>
              <w:spacing w:after="120" w:line="240" w:lineRule="auto"/>
            </w:pPr>
            <w:r>
              <w:rPr>
                <w:color w:val="000000"/>
              </w:rPr>
              <w:t>zephie.101@gmail.com</w:t>
            </w:r>
          </w:p>
        </w:tc>
        <w:tc>
          <w:tcPr>
            <w:tcW w:w="1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2A60B" w14:textId="77777777" w:rsidR="00985700" w:rsidRDefault="00000000">
            <w:pPr>
              <w:spacing w:after="120" w:line="240" w:lineRule="auto"/>
              <w:ind w:right="-8"/>
            </w:pPr>
            <w:r>
              <w:t>021 194 1332</w:t>
            </w:r>
          </w:p>
        </w:tc>
      </w:tr>
      <w:tr w:rsidR="00985700" w14:paraId="6A92A611" w14:textId="77777777">
        <w:tc>
          <w:tcPr>
            <w:tcW w:w="2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2A60D" w14:textId="77777777" w:rsidR="00985700" w:rsidRDefault="00000000">
            <w:pPr>
              <w:spacing w:after="120" w:line="240" w:lineRule="auto"/>
            </w:pPr>
            <w:r>
              <w:rPr>
                <w:color w:val="000000"/>
              </w:rPr>
              <w:t>Events Coordinator / EC</w:t>
            </w:r>
          </w:p>
        </w:tc>
        <w:tc>
          <w:tcPr>
            <w:tcW w:w="24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2A60E" w14:textId="77777777" w:rsidR="00985700" w:rsidRDefault="00000000">
            <w:pPr>
              <w:spacing w:after="120" w:line="240" w:lineRule="auto"/>
            </w:pPr>
            <w:r>
              <w:rPr>
                <w:color w:val="000000"/>
              </w:rPr>
              <w:t>Ashley Abbott</w:t>
            </w:r>
          </w:p>
        </w:tc>
        <w:tc>
          <w:tcPr>
            <w:tcW w:w="3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2A60F" w14:textId="77777777" w:rsidR="00985700" w:rsidRDefault="00000000">
            <w:pPr>
              <w:spacing w:after="120" w:line="240" w:lineRule="auto"/>
            </w:pPr>
            <w:hyperlink r:id="rId10">
              <w:r>
                <w:rPr>
                  <w:color w:val="1F4E79"/>
                  <w:u w:val="single"/>
                </w:rPr>
                <w:t>ashley@olympic.org.nz</w:t>
              </w:r>
            </w:hyperlink>
          </w:p>
        </w:tc>
        <w:tc>
          <w:tcPr>
            <w:tcW w:w="1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2A610" w14:textId="676DDE27" w:rsidR="00985700" w:rsidRDefault="006E44EC">
            <w:pPr>
              <w:spacing w:after="120" w:line="240" w:lineRule="auto"/>
              <w:ind w:right="-8"/>
            </w:pPr>
            <w:r>
              <w:rPr>
                <w:color w:val="222222"/>
                <w:highlight w:val="white"/>
              </w:rPr>
              <w:t xml:space="preserve">021 </w:t>
            </w:r>
            <w:r>
              <w:rPr>
                <w:color w:val="222222"/>
              </w:rPr>
              <w:t>552 021</w:t>
            </w:r>
          </w:p>
        </w:tc>
      </w:tr>
    </w:tbl>
    <w:p w14:paraId="6A92A612" w14:textId="77777777" w:rsidR="00985700" w:rsidRDefault="00985700"/>
    <w:p w14:paraId="6A92A613" w14:textId="77777777" w:rsidR="00985700" w:rsidRDefault="00000000">
      <w:pPr>
        <w:rPr>
          <w:b/>
        </w:rPr>
      </w:pPr>
      <w:r>
        <w:rPr>
          <w:b/>
        </w:rPr>
        <w:t>Types of Membership</w:t>
      </w:r>
    </w:p>
    <w:p w14:paraId="6A92A614" w14:textId="5E5E16EE" w:rsidR="00985700" w:rsidRDefault="00000000">
      <w:pPr>
        <w:spacing w:after="120" w:line="240" w:lineRule="auto"/>
      </w:pPr>
      <w:r>
        <w:rPr>
          <w:color w:val="000000"/>
        </w:rPr>
        <w:t xml:space="preserve">There are six categories of Individual Members of NZPCA set out in the </w:t>
      </w:r>
      <w:hyperlink r:id="rId11" w:history="1">
        <w:r w:rsidR="00E064EF" w:rsidRPr="00E064EF">
          <w:rPr>
            <w:rStyle w:val="Hyperlink"/>
          </w:rPr>
          <w:t>NZPCA Membership Regulations</w:t>
        </w:r>
      </w:hyperlink>
      <w:r w:rsidR="00E064EF">
        <w:rPr>
          <w:color w:val="000000"/>
        </w:rPr>
        <w:t xml:space="preserve"> as foll</w:t>
      </w:r>
      <w:r>
        <w:rPr>
          <w:color w:val="000000"/>
        </w:rPr>
        <w:t>ows.  Membership categor</w:t>
      </w:r>
      <w:r w:rsidR="00BC414B">
        <w:rPr>
          <w:color w:val="000000"/>
        </w:rPr>
        <w:t xml:space="preserve">y (f) </w:t>
      </w:r>
      <w:r>
        <w:rPr>
          <w:color w:val="000000"/>
        </w:rPr>
        <w:t>do</w:t>
      </w:r>
      <w:r w:rsidR="00BC414B">
        <w:rPr>
          <w:color w:val="000000"/>
        </w:rPr>
        <w:t>es</w:t>
      </w:r>
      <w:r>
        <w:rPr>
          <w:color w:val="000000"/>
        </w:rPr>
        <w:t xml:space="preserve"> not apply at Te Atatū Pony Club.  </w:t>
      </w:r>
    </w:p>
    <w:p w14:paraId="44C2A052" w14:textId="77777777" w:rsidR="00E064EF" w:rsidRDefault="00056502" w:rsidP="00E064EF">
      <w:pPr>
        <w:spacing w:before="120" w:after="120" w:line="240" w:lineRule="auto"/>
      </w:pPr>
      <w:r>
        <w:t xml:space="preserve">a. Riding Member. </w:t>
      </w:r>
    </w:p>
    <w:p w14:paraId="3A8AF31E" w14:textId="77777777" w:rsidR="00E064EF" w:rsidRDefault="00056502" w:rsidP="005A532E">
      <w:pPr>
        <w:spacing w:before="120" w:after="120" w:line="240" w:lineRule="auto"/>
        <w:ind w:left="720"/>
      </w:pPr>
      <w:proofErr w:type="spellStart"/>
      <w:r>
        <w:t>i</w:t>
      </w:r>
      <w:proofErr w:type="spellEnd"/>
      <w:r>
        <w:t xml:space="preserve">. Riding Member 18 – 25 years of age. </w:t>
      </w:r>
    </w:p>
    <w:p w14:paraId="5E871600" w14:textId="77777777" w:rsidR="00E064EF" w:rsidRDefault="00056502" w:rsidP="005A532E">
      <w:pPr>
        <w:spacing w:before="120" w:after="120" w:line="240" w:lineRule="auto"/>
        <w:ind w:left="720"/>
      </w:pPr>
      <w:r>
        <w:t xml:space="preserve">ii. Riding Member under 18 years of age. </w:t>
      </w:r>
    </w:p>
    <w:p w14:paraId="37C5FD77" w14:textId="77777777" w:rsidR="00E064EF" w:rsidRDefault="00056502" w:rsidP="00E064EF">
      <w:pPr>
        <w:spacing w:before="120" w:after="120" w:line="240" w:lineRule="auto"/>
      </w:pPr>
      <w:r>
        <w:t xml:space="preserve">b. Horsemasters Member. </w:t>
      </w:r>
    </w:p>
    <w:p w14:paraId="389A682F" w14:textId="77777777" w:rsidR="00E064EF" w:rsidRDefault="00056502" w:rsidP="00E064EF">
      <w:pPr>
        <w:spacing w:before="120" w:after="120" w:line="240" w:lineRule="auto"/>
      </w:pPr>
      <w:r>
        <w:t xml:space="preserve">c. Adult Member. </w:t>
      </w:r>
    </w:p>
    <w:p w14:paraId="6A76BF02" w14:textId="77777777" w:rsidR="00E064EF" w:rsidRDefault="00056502" w:rsidP="005A532E">
      <w:pPr>
        <w:spacing w:before="120" w:after="120" w:line="240" w:lineRule="auto"/>
        <w:ind w:left="720"/>
      </w:pPr>
      <w:proofErr w:type="spellStart"/>
      <w:r>
        <w:t>i</w:t>
      </w:r>
      <w:proofErr w:type="spellEnd"/>
      <w:r>
        <w:t xml:space="preserve">. Adult Member. </w:t>
      </w:r>
    </w:p>
    <w:p w14:paraId="6A92A618" w14:textId="7F226A86" w:rsidR="00985700" w:rsidRDefault="00056502" w:rsidP="005A532E">
      <w:pPr>
        <w:spacing w:before="120" w:after="120" w:line="240" w:lineRule="auto"/>
        <w:ind w:left="720"/>
      </w:pPr>
      <w:r>
        <w:t>ii. Adult Member, who is the parent or guardian of a riding member under 18 years old</w:t>
      </w:r>
    </w:p>
    <w:p w14:paraId="3018E659" w14:textId="0C6836DF" w:rsidR="005A532E" w:rsidRDefault="00BC414B" w:rsidP="005A532E">
      <w:pPr>
        <w:spacing w:before="120" w:after="120" w:line="240" w:lineRule="auto"/>
      </w:pPr>
      <w:r>
        <w:t>d. Technical Member</w:t>
      </w:r>
    </w:p>
    <w:p w14:paraId="496CAB72" w14:textId="7E91B0AC" w:rsidR="00BC414B" w:rsidRDefault="00BC414B" w:rsidP="005A532E">
      <w:pPr>
        <w:spacing w:before="120" w:after="120" w:line="240" w:lineRule="auto"/>
      </w:pPr>
      <w:r>
        <w:t>e. Casual Member</w:t>
      </w:r>
    </w:p>
    <w:p w14:paraId="7A2DA182" w14:textId="4FC1FDED" w:rsidR="00BC414B" w:rsidRDefault="00BC414B" w:rsidP="005A532E">
      <w:pPr>
        <w:spacing w:before="120" w:after="120" w:line="240" w:lineRule="auto"/>
        <w:rPr>
          <w:color w:val="000000"/>
        </w:rPr>
      </w:pPr>
      <w:r>
        <w:t>f. Centre Riding Member</w:t>
      </w:r>
    </w:p>
    <w:p w14:paraId="6A92A619" w14:textId="77777777" w:rsidR="00985700" w:rsidRDefault="00000000">
      <w:pPr>
        <w:spacing w:after="120" w:line="240" w:lineRule="auto"/>
      </w:pPr>
      <w:r>
        <w:rPr>
          <w:b/>
          <w:color w:val="000000"/>
        </w:rPr>
        <w:t>TAPC Adult Members</w:t>
      </w:r>
    </w:p>
    <w:p w14:paraId="6A92A61A" w14:textId="69358B95" w:rsidR="00985700" w:rsidRDefault="00000000">
      <w:pPr>
        <w:spacing w:after="120" w:line="240" w:lineRule="auto"/>
      </w:pPr>
      <w:r>
        <w:rPr>
          <w:color w:val="000000"/>
        </w:rPr>
        <w:t>Our adult members</w:t>
      </w:r>
      <w:r w:rsidR="0057652E">
        <w:rPr>
          <w:color w:val="000000"/>
        </w:rPr>
        <w:t xml:space="preserve"> who are the </w:t>
      </w:r>
      <w:r>
        <w:rPr>
          <w:color w:val="000000"/>
        </w:rPr>
        <w:t xml:space="preserve">parents </w:t>
      </w:r>
      <w:r w:rsidR="0057652E">
        <w:rPr>
          <w:color w:val="000000"/>
        </w:rPr>
        <w:t>or guardian</w:t>
      </w:r>
      <w:r w:rsidR="001D14F0">
        <w:rPr>
          <w:color w:val="000000"/>
        </w:rPr>
        <w:t xml:space="preserve">s of our riding members under 18 </w:t>
      </w:r>
      <w:r>
        <w:rPr>
          <w:color w:val="000000"/>
        </w:rPr>
        <w:t>are the backbone of the club.  Every member of NZPCA under 18 must be accompanied</w:t>
      </w:r>
      <w:r>
        <w:t xml:space="preserve"> by </w:t>
      </w:r>
      <w:r>
        <w:rPr>
          <w:color w:val="000000"/>
        </w:rPr>
        <w:t xml:space="preserve">an adult financial member of the branch and at Te Atatū Pony Club, </w:t>
      </w:r>
      <w:proofErr w:type="gramStart"/>
      <w:r>
        <w:rPr>
          <w:color w:val="000000"/>
        </w:rPr>
        <w:t>all of</w:t>
      </w:r>
      <w:proofErr w:type="gramEnd"/>
      <w:r>
        <w:rPr>
          <w:color w:val="000000"/>
        </w:rPr>
        <w:t xml:space="preserve"> these adults are members of our committee.  It is their contribution of time and effort that makes our branch an efficient organisation which provides our riding members with the best possible coaching and facilities we can manage and be proud of.    </w:t>
      </w:r>
    </w:p>
    <w:p w14:paraId="2E0D3C1C" w14:textId="360AF94A" w:rsidR="00140778" w:rsidRDefault="00140778" w:rsidP="00140778">
      <w:pPr>
        <w:spacing w:after="120" w:line="240" w:lineRule="auto"/>
        <w:rPr>
          <w:color w:val="000000"/>
        </w:rPr>
      </w:pPr>
      <w:r>
        <w:rPr>
          <w:color w:val="000000"/>
        </w:rPr>
        <w:t>From time to time, as capacity allows, TAPC offers grazing to Adult Members aged over 25 either with or without an accompanying under 18-year-old rider. (</w:t>
      </w:r>
      <w:r>
        <w:t>“Adult Member with</w:t>
      </w:r>
      <w:r>
        <w:rPr>
          <w:color w:val="000000"/>
        </w:rPr>
        <w:t xml:space="preserve"> Grazing”</w:t>
      </w:r>
      <w:r w:rsidR="00D54458">
        <w:rPr>
          <w:color w:val="000000"/>
        </w:rPr>
        <w:t xml:space="preserve"> using NZPCA membership category </w:t>
      </w:r>
      <w:proofErr w:type="spellStart"/>
      <w:r w:rsidR="00D54458">
        <w:rPr>
          <w:color w:val="000000"/>
        </w:rPr>
        <w:t>c</w:t>
      </w:r>
      <w:r w:rsidR="00563FE5">
        <w:rPr>
          <w:color w:val="000000"/>
        </w:rPr>
        <w:t>.i</w:t>
      </w:r>
      <w:proofErr w:type="spellEnd"/>
      <w:r w:rsidR="00563FE5">
        <w:rPr>
          <w:color w:val="000000"/>
        </w:rPr>
        <w:t xml:space="preserve"> above</w:t>
      </w:r>
      <w:r>
        <w:rPr>
          <w:color w:val="000000"/>
        </w:rPr>
        <w:t>).  Grazing is prioritized for our Riding Members (25 years</w:t>
      </w:r>
      <w:r w:rsidR="00C7537C">
        <w:rPr>
          <w:color w:val="000000"/>
        </w:rPr>
        <w:t xml:space="preserve"> and under</w:t>
      </w:r>
      <w:r>
        <w:rPr>
          <w:color w:val="000000"/>
        </w:rPr>
        <w:t xml:space="preserve">) and </w:t>
      </w:r>
      <w:r>
        <w:rPr>
          <w:color w:val="000000"/>
        </w:rPr>
        <w:lastRenderedPageBreak/>
        <w:t>will only be offered to adults with agreement by the Committee</w:t>
      </w:r>
      <w:r w:rsidR="00E96104">
        <w:rPr>
          <w:color w:val="000000"/>
        </w:rPr>
        <w:t xml:space="preserve"> and subject to the terms and conditions below.</w:t>
      </w:r>
      <w:r w:rsidR="008D216D">
        <w:rPr>
          <w:color w:val="000000"/>
        </w:rPr>
        <w:t xml:space="preserve"> The maximum</w:t>
      </w:r>
      <w:r w:rsidR="00B2179E">
        <w:rPr>
          <w:color w:val="000000"/>
        </w:rPr>
        <w:t xml:space="preserve"> number of Adult </w:t>
      </w:r>
      <w:r w:rsidR="00042ABD">
        <w:rPr>
          <w:color w:val="000000"/>
        </w:rPr>
        <w:t>M</w:t>
      </w:r>
      <w:r w:rsidR="00B2179E">
        <w:rPr>
          <w:color w:val="000000"/>
        </w:rPr>
        <w:t xml:space="preserve">embers </w:t>
      </w:r>
      <w:r w:rsidR="00042ABD">
        <w:rPr>
          <w:color w:val="000000"/>
        </w:rPr>
        <w:t xml:space="preserve">with Grazing </w:t>
      </w:r>
      <w:r w:rsidR="00B2179E">
        <w:rPr>
          <w:color w:val="000000"/>
        </w:rPr>
        <w:t xml:space="preserve">at any </w:t>
      </w:r>
      <w:r w:rsidR="00042ABD">
        <w:rPr>
          <w:color w:val="000000"/>
        </w:rPr>
        <w:t xml:space="preserve">one </w:t>
      </w:r>
      <w:r w:rsidR="00B2179E">
        <w:rPr>
          <w:color w:val="000000"/>
        </w:rPr>
        <w:t>time is set by the Te Atatu PC Committee.</w:t>
      </w:r>
    </w:p>
    <w:p w14:paraId="11A1D932" w14:textId="0FFDCFD4" w:rsidR="00140778" w:rsidRPr="00B54569" w:rsidRDefault="00FE20F3" w:rsidP="00140778">
      <w:pPr>
        <w:spacing w:after="120" w:line="240" w:lineRule="auto"/>
        <w:rPr>
          <w:color w:val="000000" w:themeColor="text1"/>
        </w:rPr>
      </w:pPr>
      <w:r w:rsidRPr="00B54569">
        <w:rPr>
          <w:color w:val="000000" w:themeColor="text1"/>
        </w:rPr>
        <w:t>Under special circumstances</w:t>
      </w:r>
      <w:r w:rsidR="00E96104" w:rsidRPr="00B54569">
        <w:rPr>
          <w:color w:val="000000" w:themeColor="text1"/>
        </w:rPr>
        <w:t xml:space="preserve"> and upon request, </w:t>
      </w:r>
      <w:r w:rsidRPr="00B54569">
        <w:rPr>
          <w:color w:val="000000" w:themeColor="text1"/>
        </w:rPr>
        <w:t xml:space="preserve">the </w:t>
      </w:r>
      <w:r w:rsidR="00F11830" w:rsidRPr="00B54569">
        <w:rPr>
          <w:color w:val="000000" w:themeColor="text1"/>
        </w:rPr>
        <w:t xml:space="preserve">Executive </w:t>
      </w:r>
      <w:r w:rsidRPr="00B54569">
        <w:rPr>
          <w:color w:val="000000" w:themeColor="text1"/>
        </w:rPr>
        <w:t xml:space="preserve">Committee may elect to offer an Adult Member with Grazing place to a current riding member (18-25 years).  This will be considered on a </w:t>
      </w:r>
      <w:r w:rsidR="00564A76" w:rsidRPr="00B54569">
        <w:rPr>
          <w:color w:val="000000" w:themeColor="text1"/>
        </w:rPr>
        <w:t xml:space="preserve">one-off basis and will </w:t>
      </w:r>
      <w:proofErr w:type="gramStart"/>
      <w:r w:rsidR="00564A76" w:rsidRPr="00B54569">
        <w:rPr>
          <w:color w:val="000000" w:themeColor="text1"/>
        </w:rPr>
        <w:t>take into account</w:t>
      </w:r>
      <w:proofErr w:type="gramEnd"/>
      <w:r w:rsidR="00564A76" w:rsidRPr="00B54569">
        <w:rPr>
          <w:color w:val="000000" w:themeColor="text1"/>
        </w:rPr>
        <w:t xml:space="preserve"> factors such as </w:t>
      </w:r>
      <w:r w:rsidR="00E96104" w:rsidRPr="00B54569">
        <w:rPr>
          <w:color w:val="000000" w:themeColor="text1"/>
        </w:rPr>
        <w:t xml:space="preserve">the reason for the request, and </w:t>
      </w:r>
      <w:r w:rsidR="00564A76" w:rsidRPr="00B54569">
        <w:rPr>
          <w:color w:val="000000" w:themeColor="text1"/>
        </w:rPr>
        <w:t xml:space="preserve">the </w:t>
      </w:r>
      <w:r w:rsidR="00C7537C" w:rsidRPr="00B54569">
        <w:rPr>
          <w:color w:val="000000" w:themeColor="text1"/>
        </w:rPr>
        <w:t xml:space="preserve">previous and </w:t>
      </w:r>
      <w:r w:rsidR="00D54458" w:rsidRPr="00B54569">
        <w:rPr>
          <w:color w:val="000000" w:themeColor="text1"/>
        </w:rPr>
        <w:t xml:space="preserve">proposed </w:t>
      </w:r>
      <w:r w:rsidR="00C7537C" w:rsidRPr="00B54569">
        <w:rPr>
          <w:color w:val="000000" w:themeColor="text1"/>
        </w:rPr>
        <w:t xml:space="preserve">future </w:t>
      </w:r>
      <w:r w:rsidR="00564A76" w:rsidRPr="00B54569">
        <w:rPr>
          <w:color w:val="000000" w:themeColor="text1"/>
        </w:rPr>
        <w:t xml:space="preserve">contribution made by the </w:t>
      </w:r>
      <w:proofErr w:type="gramStart"/>
      <w:r w:rsidR="00564A76" w:rsidRPr="00B54569">
        <w:rPr>
          <w:color w:val="000000" w:themeColor="text1"/>
        </w:rPr>
        <w:t>member</w:t>
      </w:r>
      <w:proofErr w:type="gramEnd"/>
      <w:r w:rsidR="00564A76" w:rsidRPr="00B54569">
        <w:rPr>
          <w:color w:val="000000" w:themeColor="text1"/>
        </w:rPr>
        <w:t xml:space="preserve"> and their family to the pony club.</w:t>
      </w:r>
      <w:r w:rsidR="00A56A86" w:rsidRPr="00B54569">
        <w:rPr>
          <w:color w:val="000000" w:themeColor="text1"/>
        </w:rPr>
        <w:t xml:space="preserve">  If a transfer to this Membership Category is </w:t>
      </w:r>
      <w:r w:rsidR="00B67CC4" w:rsidRPr="00B54569">
        <w:rPr>
          <w:color w:val="000000" w:themeColor="text1"/>
        </w:rPr>
        <w:t>agreed,</w:t>
      </w:r>
      <w:r w:rsidR="00A56A86" w:rsidRPr="00B54569">
        <w:rPr>
          <w:color w:val="000000" w:themeColor="text1"/>
        </w:rPr>
        <w:t xml:space="preserve"> then the member </w:t>
      </w:r>
      <w:r w:rsidR="003C10EC" w:rsidRPr="00B54569">
        <w:rPr>
          <w:color w:val="000000" w:themeColor="text1"/>
        </w:rPr>
        <w:t xml:space="preserve">will be transferred to this category and </w:t>
      </w:r>
      <w:r w:rsidR="00A56A86" w:rsidRPr="00B54569">
        <w:rPr>
          <w:color w:val="000000" w:themeColor="text1"/>
        </w:rPr>
        <w:t xml:space="preserve">must adhere to all the terms and conditions of the </w:t>
      </w:r>
      <w:r w:rsidR="00692683" w:rsidRPr="00B54569">
        <w:rPr>
          <w:color w:val="000000" w:themeColor="text1"/>
        </w:rPr>
        <w:t>Adult Member with Grazing arrangement set out below.</w:t>
      </w:r>
    </w:p>
    <w:p w14:paraId="11D6C1CD" w14:textId="58AE5F90" w:rsidR="00D56CFB" w:rsidRDefault="00E96104" w:rsidP="00D56CFB">
      <w:pPr>
        <w:spacing w:after="120" w:line="240" w:lineRule="auto"/>
        <w:rPr>
          <w:b/>
          <w:bCs/>
          <w:color w:val="000000"/>
        </w:rPr>
      </w:pPr>
      <w:r w:rsidRPr="00E96104">
        <w:rPr>
          <w:b/>
          <w:bCs/>
          <w:color w:val="000000"/>
        </w:rPr>
        <w:t xml:space="preserve">Terms and Conditions of Adult </w:t>
      </w:r>
      <w:r w:rsidR="00D56CFB">
        <w:rPr>
          <w:b/>
          <w:bCs/>
          <w:color w:val="000000"/>
        </w:rPr>
        <w:t xml:space="preserve">Member with </w:t>
      </w:r>
      <w:r w:rsidRPr="00E96104">
        <w:rPr>
          <w:b/>
          <w:bCs/>
          <w:color w:val="000000"/>
        </w:rPr>
        <w:t>Grazing</w:t>
      </w:r>
    </w:p>
    <w:p w14:paraId="55AC1D04" w14:textId="1A15973F" w:rsidR="00214CDB" w:rsidRPr="00D56CFB" w:rsidRDefault="00214CDB" w:rsidP="009C030A">
      <w:pPr>
        <w:pBdr>
          <w:top w:val="nil"/>
          <w:left w:val="nil"/>
          <w:bottom w:val="nil"/>
          <w:right w:val="nil"/>
          <w:between w:val="nil"/>
        </w:pBdr>
        <w:spacing w:after="0"/>
        <w:rPr>
          <w:b/>
          <w:bCs/>
          <w:color w:val="000000"/>
        </w:rPr>
      </w:pPr>
      <w:r>
        <w:t xml:space="preserve">TAPC Adult Members with Grazing agree to adhere to the values and rules as outlined in TAPC’s </w:t>
      </w:r>
      <w:hyperlink r:id="rId12">
        <w:r w:rsidRPr="00CE6124">
          <w:rPr>
            <w:color w:val="0563C1"/>
            <w:u w:val="single"/>
          </w:rPr>
          <w:t>Members Handbook</w:t>
        </w:r>
      </w:hyperlink>
      <w:r w:rsidRPr="00CE6124">
        <w:t>.</w:t>
      </w:r>
      <w:r>
        <w:t xml:space="preserve"> </w:t>
      </w:r>
      <w:r w:rsidR="00A45130">
        <w:t xml:space="preserve">  </w:t>
      </w:r>
      <w:r w:rsidR="009C030A">
        <w:t>The following terms and conditions also apply:</w:t>
      </w:r>
    </w:p>
    <w:p w14:paraId="6BC42EF2" w14:textId="12657296" w:rsidR="00692683" w:rsidRDefault="00692683" w:rsidP="00692683">
      <w:pPr>
        <w:numPr>
          <w:ilvl w:val="0"/>
          <w:numId w:val="3"/>
        </w:numPr>
        <w:pBdr>
          <w:top w:val="nil"/>
          <w:left w:val="nil"/>
          <w:bottom w:val="nil"/>
          <w:right w:val="nil"/>
          <w:between w:val="nil"/>
        </w:pBdr>
        <w:spacing w:after="0" w:line="240" w:lineRule="auto"/>
        <w:rPr>
          <w:color w:val="000000"/>
        </w:rPr>
      </w:pPr>
      <w:r>
        <w:rPr>
          <w:color w:val="000000"/>
        </w:rPr>
        <w:t>Adult Members with Grazing</w:t>
      </w:r>
      <w:r>
        <w:t xml:space="preserve"> are aged over 25 and </w:t>
      </w:r>
      <w:r>
        <w:rPr>
          <w:color w:val="000000"/>
        </w:rPr>
        <w:t>do not take part in rallies (TAPC organized coaching) or in Pony Club Teams or representative events (</w:t>
      </w:r>
      <w:proofErr w:type="gramStart"/>
      <w:r>
        <w:rPr>
          <w:color w:val="000000"/>
        </w:rPr>
        <w:t>e.g.</w:t>
      </w:r>
      <w:proofErr w:type="gramEnd"/>
      <w:r>
        <w:rPr>
          <w:color w:val="000000"/>
        </w:rPr>
        <w:t xml:space="preserve"> Timberlands, Inter Island PC Champs)</w:t>
      </w:r>
      <w:r w:rsidR="00FD2EBC">
        <w:rPr>
          <w:color w:val="000000"/>
        </w:rPr>
        <w:t xml:space="preserve">.  </w:t>
      </w:r>
    </w:p>
    <w:p w14:paraId="5E3EB088" w14:textId="14CEEE15" w:rsidR="00D56CFB" w:rsidRDefault="00D56CFB" w:rsidP="00D56CFB">
      <w:pPr>
        <w:numPr>
          <w:ilvl w:val="0"/>
          <w:numId w:val="3"/>
        </w:numPr>
        <w:pBdr>
          <w:top w:val="nil"/>
          <w:left w:val="nil"/>
          <w:bottom w:val="nil"/>
          <w:right w:val="nil"/>
          <w:between w:val="nil"/>
        </w:pBdr>
        <w:spacing w:after="0"/>
        <w:rPr>
          <w:color w:val="000000"/>
        </w:rPr>
      </w:pPr>
      <w:r>
        <w:rPr>
          <w:color w:val="000000"/>
        </w:rPr>
        <w:t xml:space="preserve">You must remain a current financial member of Te Atatū Pony Club.  </w:t>
      </w:r>
      <w:r w:rsidR="00692683">
        <w:rPr>
          <w:color w:val="000000"/>
        </w:rPr>
        <w:t xml:space="preserve">As at 2022-2023 </w:t>
      </w:r>
      <w:r>
        <w:t xml:space="preserve">Adult Members with Grazing </w:t>
      </w:r>
      <w:r>
        <w:rPr>
          <w:color w:val="000000"/>
        </w:rPr>
        <w:t>subscription is currently $62 p.a.</w:t>
      </w:r>
      <w:r w:rsidR="00FD2EBC">
        <w:rPr>
          <w:color w:val="000000"/>
        </w:rPr>
        <w:t xml:space="preserve"> This covers the levies paid to NZPCA</w:t>
      </w:r>
      <w:r w:rsidR="00AB32C6">
        <w:rPr>
          <w:color w:val="000000"/>
        </w:rPr>
        <w:t xml:space="preserve"> and </w:t>
      </w:r>
      <w:r w:rsidR="00FD2EBC">
        <w:rPr>
          <w:color w:val="000000"/>
        </w:rPr>
        <w:t>our District organisation.</w:t>
      </w:r>
    </w:p>
    <w:p w14:paraId="26073DC1" w14:textId="77777777" w:rsidR="00D56CFB" w:rsidRDefault="00D56CFB" w:rsidP="00D56CFB">
      <w:pPr>
        <w:numPr>
          <w:ilvl w:val="0"/>
          <w:numId w:val="3"/>
        </w:numPr>
        <w:pBdr>
          <w:top w:val="nil"/>
          <w:left w:val="nil"/>
          <w:bottom w:val="nil"/>
          <w:right w:val="nil"/>
          <w:between w:val="nil"/>
        </w:pBdr>
        <w:spacing w:after="0"/>
        <w:rPr>
          <w:color w:val="000000"/>
        </w:rPr>
      </w:pPr>
      <w:r>
        <w:rPr>
          <w:color w:val="000000"/>
        </w:rPr>
        <w:t xml:space="preserve">You will pay an additional Adult Grazing surcharge of $100 per month, in addition to the standard TAPC grazing fee ($110 per month). </w:t>
      </w:r>
    </w:p>
    <w:p w14:paraId="76C4A493" w14:textId="00BDB274" w:rsidR="00165B08" w:rsidRDefault="00165B08" w:rsidP="00165B08">
      <w:pPr>
        <w:numPr>
          <w:ilvl w:val="0"/>
          <w:numId w:val="3"/>
        </w:numPr>
        <w:pBdr>
          <w:top w:val="nil"/>
          <w:left w:val="nil"/>
          <w:bottom w:val="nil"/>
          <w:right w:val="nil"/>
          <w:between w:val="nil"/>
        </w:pBdr>
        <w:spacing w:after="60" w:line="240" w:lineRule="auto"/>
        <w:rPr>
          <w:color w:val="000000"/>
        </w:rPr>
      </w:pPr>
      <w:r>
        <w:rPr>
          <w:color w:val="000000"/>
        </w:rPr>
        <w:t>You must participate fully in all herd management jobs (</w:t>
      </w:r>
      <w:proofErr w:type="gramStart"/>
      <w:r>
        <w:rPr>
          <w:color w:val="000000"/>
        </w:rPr>
        <w:t>e.g.</w:t>
      </w:r>
      <w:proofErr w:type="gramEnd"/>
      <w:r>
        <w:rPr>
          <w:color w:val="000000"/>
        </w:rPr>
        <w:t xml:space="preserve"> poo picking / hay feeding / moving tapes / cleaning fences and troughs / welfare checks as directed by the Grazing (or Herd) Manager and report immediately any damaged fences, troughs or other equipment to the Health &amp; Safety Officer and committee members associated with grounds &amp; property maintenance. </w:t>
      </w:r>
    </w:p>
    <w:p w14:paraId="0B75199F" w14:textId="05FC8530" w:rsidR="00D56CFB" w:rsidRDefault="00D56CFB" w:rsidP="00FD2EBC">
      <w:pPr>
        <w:numPr>
          <w:ilvl w:val="0"/>
          <w:numId w:val="3"/>
        </w:numPr>
        <w:pBdr>
          <w:top w:val="nil"/>
          <w:left w:val="nil"/>
          <w:bottom w:val="nil"/>
          <w:right w:val="nil"/>
          <w:between w:val="nil"/>
        </w:pBdr>
        <w:spacing w:after="60" w:line="240" w:lineRule="auto"/>
        <w:rPr>
          <w:color w:val="000000"/>
        </w:rPr>
      </w:pPr>
      <w:r>
        <w:rPr>
          <w:color w:val="000000"/>
        </w:rPr>
        <w:t xml:space="preserve">You will either take part in </w:t>
      </w:r>
      <w:r>
        <w:rPr>
          <w:color w:val="333333"/>
        </w:rPr>
        <w:t>Te Atatū</w:t>
      </w:r>
      <w:r>
        <w:rPr>
          <w:color w:val="000000"/>
        </w:rPr>
        <w:t xml:space="preserve"> Pony Club working bees (up to six per year)</w:t>
      </w:r>
      <w:r>
        <w:t xml:space="preserve"> or pay $100 in lieu of each missed so that we can employ someone else to complete tasks that would have been </w:t>
      </w:r>
      <w:r w:rsidRPr="00FD2EBC">
        <w:rPr>
          <w:color w:val="000000"/>
        </w:rPr>
        <w:t>allocated</w:t>
      </w:r>
      <w:r w:rsidR="00165B08" w:rsidRPr="00FD2EBC">
        <w:rPr>
          <w:color w:val="000000"/>
        </w:rPr>
        <w:t xml:space="preserve"> to you.</w:t>
      </w:r>
    </w:p>
    <w:p w14:paraId="54C5314D" w14:textId="43445A47" w:rsidR="00CA298B" w:rsidRPr="008E1515" w:rsidRDefault="00A30269" w:rsidP="00CA298B">
      <w:pPr>
        <w:numPr>
          <w:ilvl w:val="0"/>
          <w:numId w:val="3"/>
        </w:numPr>
        <w:pBdr>
          <w:top w:val="nil"/>
          <w:left w:val="nil"/>
          <w:bottom w:val="nil"/>
          <w:right w:val="nil"/>
          <w:between w:val="nil"/>
        </w:pBdr>
        <w:spacing w:after="60" w:line="240" w:lineRule="auto"/>
        <w:rPr>
          <w:color w:val="000000"/>
        </w:rPr>
      </w:pPr>
      <w:r w:rsidRPr="008E1515">
        <w:rPr>
          <w:color w:val="000000"/>
        </w:rPr>
        <w:t xml:space="preserve">Unlike </w:t>
      </w:r>
      <w:r w:rsidR="00A45130" w:rsidRPr="008E1515">
        <w:rPr>
          <w:color w:val="000000"/>
        </w:rPr>
        <w:t xml:space="preserve">Riding Members, </w:t>
      </w:r>
      <w:r w:rsidRPr="008E1515">
        <w:rPr>
          <w:color w:val="000000"/>
        </w:rPr>
        <w:t>Adult Members with Grazing may ride alone following the satisfactory completion of a risk assessment by the Executive Committee - considering experience and safety of both rider and horse. </w:t>
      </w:r>
      <w:r w:rsidR="00CA298B" w:rsidRPr="008E1515">
        <w:rPr>
          <w:color w:val="000000"/>
        </w:rPr>
        <w:t xml:space="preserve">  Like all other members though, Adult Members with Grazing must always wear a helmet while riding on TAPC grounds, they must not jump without another person being </w:t>
      </w:r>
      <w:r w:rsidR="008E1515" w:rsidRPr="008E1515">
        <w:rPr>
          <w:color w:val="000000"/>
        </w:rPr>
        <w:t xml:space="preserve">present, and they must always wear a back protector when </w:t>
      </w:r>
      <w:r w:rsidR="00CA298B" w:rsidRPr="008E1515">
        <w:rPr>
          <w:color w:val="000000"/>
        </w:rPr>
        <w:t>XC jumping</w:t>
      </w:r>
      <w:r w:rsidR="008E1515">
        <w:rPr>
          <w:color w:val="000000"/>
        </w:rPr>
        <w:t>.</w:t>
      </w:r>
    </w:p>
    <w:p w14:paraId="4128A0E7" w14:textId="77777777" w:rsidR="00692683" w:rsidRDefault="00692683" w:rsidP="00FD2EBC">
      <w:pPr>
        <w:numPr>
          <w:ilvl w:val="0"/>
          <w:numId w:val="3"/>
        </w:numPr>
        <w:pBdr>
          <w:top w:val="nil"/>
          <w:left w:val="nil"/>
          <w:bottom w:val="nil"/>
          <w:right w:val="nil"/>
          <w:between w:val="nil"/>
        </w:pBdr>
        <w:spacing w:after="60" w:line="240" w:lineRule="auto"/>
        <w:rPr>
          <w:color w:val="000000"/>
        </w:rPr>
      </w:pPr>
      <w:r>
        <w:rPr>
          <w:color w:val="000000"/>
        </w:rPr>
        <w:t>Adult Members with Grazing</w:t>
      </w:r>
      <w:r w:rsidRPr="00FD2EBC">
        <w:rPr>
          <w:color w:val="000000"/>
        </w:rPr>
        <w:t xml:space="preserve"> </w:t>
      </w:r>
      <w:r>
        <w:rPr>
          <w:color w:val="000000"/>
        </w:rPr>
        <w:t xml:space="preserve">are encouraged to play an active role in the club as a role model to the younger riders, and source of experience and support. </w:t>
      </w:r>
    </w:p>
    <w:p w14:paraId="0AE4E971" w14:textId="77777777" w:rsidR="00A30269" w:rsidRDefault="00A30269" w:rsidP="00A30269">
      <w:pPr>
        <w:numPr>
          <w:ilvl w:val="0"/>
          <w:numId w:val="3"/>
        </w:numPr>
        <w:pBdr>
          <w:top w:val="nil"/>
          <w:left w:val="nil"/>
          <w:bottom w:val="nil"/>
          <w:right w:val="nil"/>
          <w:between w:val="nil"/>
        </w:pBdr>
        <w:spacing w:after="60" w:line="240" w:lineRule="auto"/>
        <w:rPr>
          <w:color w:val="000000"/>
        </w:rPr>
      </w:pPr>
      <w:r w:rsidRPr="00A30269">
        <w:rPr>
          <w:color w:val="000000"/>
        </w:rPr>
        <w:t xml:space="preserve">Adult Members with Grazing </w:t>
      </w:r>
      <w:r>
        <w:rPr>
          <w:color w:val="000000"/>
        </w:rPr>
        <w:t>may stand for the TAPC Committee or may choose not to.</w:t>
      </w:r>
    </w:p>
    <w:p w14:paraId="0ADC49EE" w14:textId="77777777" w:rsidR="00A30269" w:rsidRDefault="00A30269" w:rsidP="00A30269">
      <w:pPr>
        <w:numPr>
          <w:ilvl w:val="0"/>
          <w:numId w:val="3"/>
        </w:numPr>
        <w:pBdr>
          <w:top w:val="nil"/>
          <w:left w:val="nil"/>
          <w:bottom w:val="nil"/>
          <w:right w:val="nil"/>
          <w:between w:val="nil"/>
        </w:pBdr>
        <w:spacing w:after="60" w:line="240" w:lineRule="auto"/>
        <w:rPr>
          <w:color w:val="000000"/>
        </w:rPr>
      </w:pPr>
      <w:r w:rsidRPr="00A30269">
        <w:rPr>
          <w:color w:val="000000"/>
        </w:rPr>
        <w:t xml:space="preserve">Adult Members with Grazing </w:t>
      </w:r>
      <w:r>
        <w:rPr>
          <w:color w:val="000000"/>
        </w:rPr>
        <w:t>can attend and vote at AGMs</w:t>
      </w:r>
    </w:p>
    <w:p w14:paraId="0FD26B3C" w14:textId="77777777" w:rsidR="00692683" w:rsidRDefault="00692683" w:rsidP="00692683">
      <w:pPr>
        <w:numPr>
          <w:ilvl w:val="0"/>
          <w:numId w:val="3"/>
        </w:numPr>
        <w:pBdr>
          <w:top w:val="nil"/>
          <w:left w:val="nil"/>
          <w:bottom w:val="nil"/>
          <w:right w:val="nil"/>
          <w:between w:val="nil"/>
        </w:pBdr>
        <w:spacing w:after="120" w:line="240" w:lineRule="auto"/>
        <w:rPr>
          <w:color w:val="000000"/>
        </w:rPr>
      </w:pPr>
      <w:r>
        <w:rPr>
          <w:color w:val="000000"/>
        </w:rPr>
        <w:t>Adult Members with Grazing</w:t>
      </w:r>
      <w:r>
        <w:t xml:space="preserve"> </w:t>
      </w:r>
      <w:r>
        <w:rPr>
          <w:color w:val="000000"/>
        </w:rPr>
        <w:t>are encouraged to take part in all our closed days and to support our open events</w:t>
      </w:r>
    </w:p>
    <w:p w14:paraId="7ED8E19D" w14:textId="77777777" w:rsidR="00D56CFB" w:rsidRDefault="00D56CFB" w:rsidP="00D56CFB">
      <w:pPr>
        <w:numPr>
          <w:ilvl w:val="0"/>
          <w:numId w:val="3"/>
        </w:numPr>
        <w:pBdr>
          <w:top w:val="nil"/>
          <w:left w:val="nil"/>
          <w:bottom w:val="nil"/>
          <w:right w:val="nil"/>
          <w:between w:val="nil"/>
        </w:pBdr>
        <w:spacing w:after="0"/>
        <w:ind w:hanging="357"/>
        <w:rPr>
          <w:color w:val="000000"/>
        </w:rPr>
      </w:pPr>
      <w:r>
        <w:rPr>
          <w:color w:val="000000"/>
        </w:rPr>
        <w:t xml:space="preserve">You will need to renew your application for grazing in writing every six months (in October and April).  Your application will be reviewed and approved/declined by the Executive Committee who will consider:   </w:t>
      </w:r>
    </w:p>
    <w:p w14:paraId="61542F55" w14:textId="77777777" w:rsidR="00D56CFB" w:rsidRDefault="00D56CFB" w:rsidP="00D56CFB">
      <w:pPr>
        <w:numPr>
          <w:ilvl w:val="1"/>
          <w:numId w:val="4"/>
        </w:numPr>
        <w:pBdr>
          <w:top w:val="nil"/>
          <w:left w:val="nil"/>
          <w:bottom w:val="nil"/>
          <w:right w:val="nil"/>
          <w:between w:val="nil"/>
        </w:pBdr>
        <w:spacing w:after="0"/>
        <w:ind w:left="1083" w:hanging="357"/>
        <w:rPr>
          <w:color w:val="000000"/>
        </w:rPr>
      </w:pPr>
      <w:r>
        <w:rPr>
          <w:color w:val="000000"/>
        </w:rPr>
        <w:t xml:space="preserve">Whether there is a waiting list for youth members requiring grazing. </w:t>
      </w:r>
    </w:p>
    <w:p w14:paraId="75A8ADE9" w14:textId="77777777" w:rsidR="00D56CFB" w:rsidRDefault="00D56CFB" w:rsidP="00D56CFB">
      <w:pPr>
        <w:numPr>
          <w:ilvl w:val="1"/>
          <w:numId w:val="4"/>
        </w:numPr>
        <w:pBdr>
          <w:top w:val="nil"/>
          <w:left w:val="nil"/>
          <w:bottom w:val="nil"/>
          <w:right w:val="nil"/>
          <w:between w:val="nil"/>
        </w:pBdr>
        <w:spacing w:after="0" w:line="240" w:lineRule="auto"/>
        <w:ind w:left="1083" w:hanging="357"/>
        <w:rPr>
          <w:color w:val="000000"/>
        </w:rPr>
      </w:pPr>
      <w:r>
        <w:rPr>
          <w:color w:val="000000"/>
        </w:rPr>
        <w:lastRenderedPageBreak/>
        <w:t>Whether the number of horses grazing exceeds the Committee’s assessment of what the grounds can accommodate in good condition (for example, the number of horses may need to be reduced in winter to manage the damage to wet grounds)</w:t>
      </w:r>
    </w:p>
    <w:p w14:paraId="6324C246" w14:textId="63699D1C" w:rsidR="00D56CFB" w:rsidRDefault="00D56CFB" w:rsidP="00D56CFB">
      <w:pPr>
        <w:numPr>
          <w:ilvl w:val="1"/>
          <w:numId w:val="4"/>
        </w:numPr>
        <w:pBdr>
          <w:top w:val="nil"/>
          <w:left w:val="nil"/>
          <w:bottom w:val="nil"/>
          <w:right w:val="nil"/>
          <w:between w:val="nil"/>
        </w:pBdr>
        <w:spacing w:after="120"/>
        <w:ind w:left="1083" w:hanging="357"/>
        <w:rPr>
          <w:color w:val="000000"/>
        </w:rPr>
      </w:pPr>
      <w:r>
        <w:rPr>
          <w:color w:val="000000"/>
        </w:rPr>
        <w:t xml:space="preserve">The member’s history of assisting with grazing management duties as required by the Grazing or Herd Manager and grounds working bees. </w:t>
      </w:r>
    </w:p>
    <w:p w14:paraId="226F974B" w14:textId="5CF1DFF6" w:rsidR="00D56CFB" w:rsidRDefault="00D56CFB" w:rsidP="00D56CFB">
      <w:pPr>
        <w:numPr>
          <w:ilvl w:val="0"/>
          <w:numId w:val="3"/>
        </w:numPr>
        <w:pBdr>
          <w:top w:val="nil"/>
          <w:left w:val="nil"/>
          <w:bottom w:val="nil"/>
          <w:right w:val="nil"/>
          <w:between w:val="nil"/>
        </w:pBdr>
        <w:spacing w:after="60" w:line="240" w:lineRule="auto"/>
        <w:rPr>
          <w:color w:val="000000"/>
        </w:rPr>
      </w:pPr>
      <w:r>
        <w:rPr>
          <w:color w:val="000000"/>
        </w:rPr>
        <w:t>Your horse must be checked by you a minimum of four times a week. You are expected to make</w:t>
      </w:r>
      <w:r w:rsidR="00715664">
        <w:rPr>
          <w:color w:val="000000"/>
        </w:rPr>
        <w:t xml:space="preserve"> appropriate </w:t>
      </w:r>
      <w:r>
        <w:rPr>
          <w:color w:val="000000"/>
        </w:rPr>
        <w:t xml:space="preserve">arrangements with other members for checking of your horse to accommodate holidays or other periods of short-term unavailability.  </w:t>
      </w:r>
    </w:p>
    <w:p w14:paraId="2209373C" w14:textId="32A0D79C" w:rsidR="00F86C94" w:rsidRPr="00CE6124" w:rsidRDefault="00F86C94" w:rsidP="00D56CFB">
      <w:pPr>
        <w:numPr>
          <w:ilvl w:val="0"/>
          <w:numId w:val="3"/>
        </w:numPr>
        <w:pBdr>
          <w:top w:val="nil"/>
          <w:left w:val="nil"/>
          <w:bottom w:val="nil"/>
          <w:right w:val="nil"/>
          <w:between w:val="nil"/>
        </w:pBdr>
        <w:spacing w:after="60" w:line="240" w:lineRule="auto"/>
        <w:rPr>
          <w:color w:val="000000"/>
        </w:rPr>
      </w:pPr>
      <w:r w:rsidRPr="00CE6124">
        <w:rPr>
          <w:color w:val="000000"/>
        </w:rPr>
        <w:t xml:space="preserve">TAPC offers </w:t>
      </w:r>
      <w:r w:rsidR="00CE5C79" w:rsidRPr="00CE6124">
        <w:rPr>
          <w:color w:val="000000"/>
        </w:rPr>
        <w:t xml:space="preserve">new </w:t>
      </w:r>
      <w:r w:rsidRPr="00CE6124">
        <w:rPr>
          <w:color w:val="000000"/>
        </w:rPr>
        <w:t xml:space="preserve">grazing places </w:t>
      </w:r>
      <w:r w:rsidR="000760D9">
        <w:rPr>
          <w:color w:val="000000"/>
        </w:rPr>
        <w:t xml:space="preserve">and ongoing grazing </w:t>
      </w:r>
      <w:r w:rsidRPr="00CE6124">
        <w:rPr>
          <w:color w:val="000000"/>
        </w:rPr>
        <w:t xml:space="preserve">to horses that </w:t>
      </w:r>
      <w:r w:rsidR="006C3BB9">
        <w:rPr>
          <w:color w:val="000000"/>
        </w:rPr>
        <w:t>are</w:t>
      </w:r>
      <w:r w:rsidRPr="00CE6124">
        <w:rPr>
          <w:color w:val="000000"/>
        </w:rPr>
        <w:t xml:space="preserve"> in sound, riding condition</w:t>
      </w:r>
      <w:r w:rsidR="00CE5C79" w:rsidRPr="00CE6124">
        <w:rPr>
          <w:color w:val="000000"/>
        </w:rPr>
        <w:t xml:space="preserve">. </w:t>
      </w:r>
    </w:p>
    <w:p w14:paraId="2E0BD65D" w14:textId="77777777" w:rsidR="00D56CFB" w:rsidRDefault="00D56CFB" w:rsidP="00D56CFB">
      <w:pPr>
        <w:numPr>
          <w:ilvl w:val="0"/>
          <w:numId w:val="3"/>
        </w:numPr>
        <w:pBdr>
          <w:top w:val="nil"/>
          <w:left w:val="nil"/>
          <w:bottom w:val="nil"/>
          <w:right w:val="nil"/>
          <w:between w:val="nil"/>
        </w:pBdr>
        <w:spacing w:after="60" w:line="240" w:lineRule="auto"/>
        <w:rPr>
          <w:color w:val="000000"/>
        </w:rPr>
      </w:pPr>
      <w:r>
        <w:rPr>
          <w:color w:val="000000"/>
        </w:rPr>
        <w:t xml:space="preserve">You must notify the Grazing (or Herd) Manager when your horse will be removed overnight or longer. </w:t>
      </w:r>
    </w:p>
    <w:p w14:paraId="172B7784" w14:textId="77777777" w:rsidR="00D56CFB" w:rsidRDefault="00D56CFB" w:rsidP="00D56CFB">
      <w:pPr>
        <w:numPr>
          <w:ilvl w:val="0"/>
          <w:numId w:val="3"/>
        </w:numPr>
        <w:pBdr>
          <w:top w:val="nil"/>
          <w:left w:val="nil"/>
          <w:bottom w:val="nil"/>
          <w:right w:val="nil"/>
          <w:between w:val="nil"/>
        </w:pBdr>
        <w:spacing w:after="60" w:line="240" w:lineRule="auto"/>
        <w:rPr>
          <w:color w:val="000000"/>
        </w:rPr>
      </w:pPr>
      <w:r>
        <w:rPr>
          <w:color w:val="000000"/>
        </w:rPr>
        <w:t xml:space="preserve">Your horse must be placed where the Grazing (or Herd) Manager directs.   You aren’t allowed to change paddocks, or put up a pen, at your own discretion. </w:t>
      </w:r>
    </w:p>
    <w:p w14:paraId="7994D299" w14:textId="77777777" w:rsidR="00D56CFB" w:rsidRDefault="00D56CFB" w:rsidP="00D56CFB">
      <w:pPr>
        <w:numPr>
          <w:ilvl w:val="0"/>
          <w:numId w:val="3"/>
        </w:numPr>
        <w:pBdr>
          <w:top w:val="nil"/>
          <w:left w:val="nil"/>
          <w:bottom w:val="nil"/>
          <w:right w:val="nil"/>
          <w:between w:val="nil"/>
        </w:pBdr>
        <w:spacing w:after="60" w:line="240" w:lineRule="auto"/>
        <w:rPr>
          <w:color w:val="000000"/>
        </w:rPr>
      </w:pPr>
      <w:r>
        <w:rPr>
          <w:color w:val="000000"/>
        </w:rPr>
        <w:t xml:space="preserve">You must be available to move your horse when requested or </w:t>
      </w:r>
      <w:proofErr w:type="gramStart"/>
      <w:r>
        <w:rPr>
          <w:color w:val="000000"/>
        </w:rPr>
        <w:t>make arrangements</w:t>
      </w:r>
      <w:proofErr w:type="gramEnd"/>
      <w:r>
        <w:rPr>
          <w:color w:val="000000"/>
        </w:rPr>
        <w:t xml:space="preserve"> with other members on occasion only </w:t>
      </w:r>
      <w:proofErr w:type="gramStart"/>
      <w:r>
        <w:rPr>
          <w:color w:val="000000"/>
        </w:rPr>
        <w:t>for doing</w:t>
      </w:r>
      <w:proofErr w:type="gramEnd"/>
      <w:r>
        <w:rPr>
          <w:color w:val="000000"/>
        </w:rPr>
        <w:t xml:space="preserve"> so.</w:t>
      </w:r>
    </w:p>
    <w:p w14:paraId="57AC2D32" w14:textId="72F77AB6" w:rsidR="00692683" w:rsidRDefault="00692683" w:rsidP="00692683">
      <w:pPr>
        <w:numPr>
          <w:ilvl w:val="0"/>
          <w:numId w:val="3"/>
        </w:numPr>
        <w:pBdr>
          <w:top w:val="nil"/>
          <w:left w:val="nil"/>
          <w:bottom w:val="nil"/>
          <w:right w:val="nil"/>
          <w:between w:val="nil"/>
        </w:pBdr>
        <w:spacing w:after="60" w:line="240" w:lineRule="auto"/>
        <w:rPr>
          <w:color w:val="000000"/>
        </w:rPr>
      </w:pPr>
      <w:r>
        <w:rPr>
          <w:color w:val="000000"/>
        </w:rPr>
        <w:t>Adult Members with Grazing are entitled to ride on our pony club grounds but must ensure they avoid or vacate any areas that are needed for rally night (Thurs) coaching</w:t>
      </w:r>
      <w:r w:rsidR="00715664">
        <w:rPr>
          <w:color w:val="000000"/>
        </w:rPr>
        <w:t xml:space="preserve">, or </w:t>
      </w:r>
      <w:r w:rsidR="00C132E7">
        <w:rPr>
          <w:color w:val="000000"/>
        </w:rPr>
        <w:t>other events</w:t>
      </w:r>
      <w:r>
        <w:rPr>
          <w:color w:val="000000"/>
        </w:rPr>
        <w:t>.</w:t>
      </w:r>
    </w:p>
    <w:p w14:paraId="5D603B01" w14:textId="186F7DF9" w:rsidR="00D56CFB" w:rsidRDefault="00692683" w:rsidP="00D56CFB">
      <w:pPr>
        <w:numPr>
          <w:ilvl w:val="0"/>
          <w:numId w:val="3"/>
        </w:numPr>
        <w:pBdr>
          <w:top w:val="nil"/>
          <w:left w:val="nil"/>
          <w:bottom w:val="nil"/>
          <w:right w:val="nil"/>
          <w:between w:val="nil"/>
        </w:pBdr>
        <w:spacing w:after="60" w:line="240" w:lineRule="auto"/>
        <w:rPr>
          <w:color w:val="000000"/>
        </w:rPr>
      </w:pPr>
      <w:r>
        <w:rPr>
          <w:color w:val="000000"/>
        </w:rPr>
        <w:t xml:space="preserve">Your horse must be penned or moved to the allocated paddock on Rally nights </w:t>
      </w:r>
      <w:r w:rsidR="00C132E7">
        <w:rPr>
          <w:color w:val="000000"/>
        </w:rPr>
        <w:t xml:space="preserve">or other events </w:t>
      </w:r>
      <w:r>
        <w:rPr>
          <w:color w:val="000000"/>
        </w:rPr>
        <w:t xml:space="preserve">if not being ridden elsewhere.  </w:t>
      </w:r>
    </w:p>
    <w:p w14:paraId="416047BB" w14:textId="77777777" w:rsidR="00D56CFB" w:rsidRDefault="00D56CFB" w:rsidP="00D56CFB">
      <w:pPr>
        <w:numPr>
          <w:ilvl w:val="0"/>
          <w:numId w:val="3"/>
        </w:numPr>
        <w:pBdr>
          <w:top w:val="nil"/>
          <w:left w:val="nil"/>
          <w:bottom w:val="nil"/>
          <w:right w:val="nil"/>
          <w:between w:val="nil"/>
        </w:pBdr>
        <w:spacing w:after="14" w:line="240" w:lineRule="auto"/>
        <w:rPr>
          <w:color w:val="000000"/>
        </w:rPr>
      </w:pPr>
      <w:r>
        <w:rPr>
          <w:color w:val="000000"/>
        </w:rPr>
        <w:t>The removal of dung shall be done as and when requested. If you have completed your quad bike training and assessment, or have your own suitable vehicle, you can assist with harrowing paddocks as directed by the Grazing Manager.</w:t>
      </w:r>
    </w:p>
    <w:p w14:paraId="25ACA707" w14:textId="77777777" w:rsidR="00D56CFB" w:rsidRDefault="00D56CFB" w:rsidP="00D56CFB">
      <w:pPr>
        <w:numPr>
          <w:ilvl w:val="0"/>
          <w:numId w:val="3"/>
        </w:numPr>
        <w:pBdr>
          <w:top w:val="nil"/>
          <w:left w:val="nil"/>
          <w:bottom w:val="nil"/>
          <w:right w:val="nil"/>
          <w:between w:val="nil"/>
        </w:pBdr>
        <w:spacing w:after="0" w:line="240" w:lineRule="auto"/>
        <w:rPr>
          <w:color w:val="000000"/>
        </w:rPr>
      </w:pPr>
      <w:r>
        <w:rPr>
          <w:color w:val="000000"/>
        </w:rPr>
        <w:t>Winter grazers may be required to pay for hay during the winter months. Hay costs will be agreed at Committee Meetings and advised to all grazers.</w:t>
      </w:r>
    </w:p>
    <w:p w14:paraId="6B908611" w14:textId="77777777" w:rsidR="00D56CFB" w:rsidRDefault="00D56CFB" w:rsidP="00D56CFB">
      <w:pPr>
        <w:numPr>
          <w:ilvl w:val="0"/>
          <w:numId w:val="3"/>
        </w:numPr>
        <w:pBdr>
          <w:top w:val="nil"/>
          <w:left w:val="nil"/>
          <w:bottom w:val="nil"/>
          <w:right w:val="nil"/>
          <w:between w:val="nil"/>
        </w:pBdr>
        <w:spacing w:after="60" w:line="240" w:lineRule="auto"/>
        <w:rPr>
          <w:color w:val="000000"/>
        </w:rPr>
      </w:pPr>
      <w:r>
        <w:rPr>
          <w:color w:val="000000"/>
        </w:rPr>
        <w:t xml:space="preserve">“GROUNDS CLOSED” sign or notification is to be </w:t>
      </w:r>
      <w:proofErr w:type="gramStart"/>
      <w:r>
        <w:rPr>
          <w:color w:val="000000"/>
        </w:rPr>
        <w:t>adhered to at all times</w:t>
      </w:r>
      <w:proofErr w:type="gramEnd"/>
      <w:r>
        <w:rPr>
          <w:color w:val="000000"/>
        </w:rPr>
        <w:t xml:space="preserve">. We ask that you exercise your discretion when using the grounds and that you refrain from driving vehicles, jumping horses, lunging and or riding in general when conditions are adverse due to weather. </w:t>
      </w:r>
    </w:p>
    <w:p w14:paraId="227421CE" w14:textId="77777777" w:rsidR="00D56CFB" w:rsidRDefault="00D56CFB" w:rsidP="00D56CFB">
      <w:pPr>
        <w:numPr>
          <w:ilvl w:val="0"/>
          <w:numId w:val="3"/>
        </w:numPr>
        <w:pBdr>
          <w:top w:val="nil"/>
          <w:left w:val="nil"/>
          <w:bottom w:val="nil"/>
          <w:right w:val="nil"/>
          <w:between w:val="nil"/>
        </w:pBdr>
        <w:spacing w:after="60" w:line="240" w:lineRule="auto"/>
        <w:rPr>
          <w:color w:val="000000"/>
        </w:rPr>
      </w:pPr>
      <w:r>
        <w:rPr>
          <w:color w:val="000000"/>
        </w:rPr>
        <w:t xml:space="preserve">All horses grazing on Club grounds are to be wormed/drenched as directed by the Grazing Manager.  This may involve prior testing for fecal egg counts (FEC).  Cost of worming and any prior testing will be at the cost of the grazer.  </w:t>
      </w:r>
    </w:p>
    <w:p w14:paraId="5C419767" w14:textId="77777777" w:rsidR="00D56CFB" w:rsidRDefault="00D56CFB" w:rsidP="00D56CFB">
      <w:pPr>
        <w:numPr>
          <w:ilvl w:val="0"/>
          <w:numId w:val="3"/>
        </w:numPr>
        <w:pBdr>
          <w:top w:val="nil"/>
          <w:left w:val="nil"/>
          <w:bottom w:val="nil"/>
          <w:right w:val="nil"/>
          <w:between w:val="nil"/>
        </w:pBdr>
        <w:spacing w:after="60" w:line="240" w:lineRule="auto"/>
        <w:rPr>
          <w:color w:val="000000"/>
        </w:rPr>
      </w:pPr>
      <w:r>
        <w:rPr>
          <w:color w:val="000000"/>
        </w:rPr>
        <w:t>With the exceptions of catching and moving a horse to new grazing; to prevent a horse from being left alone if distressed; or to address a health and safety issue; no person may interfere with any other grazers’ horse on Club grounds except with permission of the owner.  All members are expected to alert a horse's owner promptly if their horse is injured or distressed. If the owner is not reachable, contact the Executive Committee.</w:t>
      </w:r>
    </w:p>
    <w:p w14:paraId="5B5A33C4" w14:textId="77777777" w:rsidR="00D56CFB" w:rsidRDefault="00D56CFB" w:rsidP="00D56CFB">
      <w:pPr>
        <w:numPr>
          <w:ilvl w:val="0"/>
          <w:numId w:val="3"/>
        </w:numPr>
        <w:pBdr>
          <w:top w:val="nil"/>
          <w:left w:val="nil"/>
          <w:bottom w:val="nil"/>
          <w:right w:val="nil"/>
          <w:between w:val="nil"/>
        </w:pBdr>
        <w:spacing w:after="60" w:line="240" w:lineRule="auto"/>
        <w:rPr>
          <w:color w:val="000000"/>
        </w:rPr>
      </w:pPr>
      <w:r>
        <w:rPr>
          <w:color w:val="000000"/>
        </w:rPr>
        <w:t xml:space="preserve">In cases of emergency a vet may be summoned by any member of the committee after consultation with the Grazing Manager.  Every effort will be made to contact the grazer first. These costs are the sole responsibility of the grazer. All grazers are responsible for ensuring their mobile phone numbers are known by the committee. </w:t>
      </w:r>
    </w:p>
    <w:p w14:paraId="2E80CEE1" w14:textId="77777777" w:rsidR="00D56CFB" w:rsidRDefault="00D56CFB" w:rsidP="00D56CFB">
      <w:pPr>
        <w:numPr>
          <w:ilvl w:val="0"/>
          <w:numId w:val="3"/>
        </w:numPr>
        <w:pBdr>
          <w:top w:val="nil"/>
          <w:left w:val="nil"/>
          <w:bottom w:val="nil"/>
          <w:right w:val="nil"/>
          <w:between w:val="nil"/>
        </w:pBdr>
        <w:spacing w:after="60" w:line="240" w:lineRule="auto"/>
        <w:rPr>
          <w:color w:val="000000"/>
        </w:rPr>
      </w:pPr>
      <w:r>
        <w:rPr>
          <w:color w:val="000000"/>
        </w:rPr>
        <w:t xml:space="preserve">The health and wellbeing of horses is the owners’ responsibility. </w:t>
      </w:r>
    </w:p>
    <w:p w14:paraId="1E8D5E10" w14:textId="77777777" w:rsidR="00D56CFB" w:rsidRDefault="00D56CFB" w:rsidP="00D56CFB">
      <w:pPr>
        <w:numPr>
          <w:ilvl w:val="0"/>
          <w:numId w:val="3"/>
        </w:numPr>
        <w:pBdr>
          <w:top w:val="nil"/>
          <w:left w:val="nil"/>
          <w:bottom w:val="nil"/>
          <w:right w:val="nil"/>
          <w:between w:val="nil"/>
        </w:pBdr>
        <w:spacing w:after="60" w:line="240" w:lineRule="auto"/>
        <w:rPr>
          <w:color w:val="000000"/>
        </w:rPr>
      </w:pPr>
      <w:r>
        <w:rPr>
          <w:color w:val="000000"/>
        </w:rPr>
        <w:lastRenderedPageBreak/>
        <w:t xml:space="preserve">The costs associated with damage to, or death of, a horse is the owner’s responsibility. While the club is not liable, the Executive Team has discretionary rights to assist in cases or hardship. This will be considered on a case-by-case basis. </w:t>
      </w:r>
    </w:p>
    <w:p w14:paraId="305E5ADD" w14:textId="77777777" w:rsidR="00D56CFB" w:rsidRDefault="00D56CFB" w:rsidP="00D56CFB">
      <w:pPr>
        <w:numPr>
          <w:ilvl w:val="0"/>
          <w:numId w:val="3"/>
        </w:numPr>
        <w:pBdr>
          <w:top w:val="nil"/>
          <w:left w:val="nil"/>
          <w:bottom w:val="nil"/>
          <w:right w:val="nil"/>
          <w:between w:val="nil"/>
        </w:pBdr>
        <w:spacing w:after="14" w:line="240" w:lineRule="auto"/>
        <w:rPr>
          <w:color w:val="000000"/>
        </w:rPr>
      </w:pPr>
      <w:r>
        <w:rPr>
          <w:color w:val="000000"/>
        </w:rPr>
        <w:t xml:space="preserve">Horses under four years of age, stallions, </w:t>
      </w:r>
      <w:proofErr w:type="gramStart"/>
      <w:r>
        <w:rPr>
          <w:color w:val="000000"/>
        </w:rPr>
        <w:t>rigs</w:t>
      </w:r>
      <w:proofErr w:type="gramEnd"/>
      <w:r>
        <w:rPr>
          <w:color w:val="000000"/>
        </w:rPr>
        <w:t xml:space="preserve"> or mares with foals or in foal may not be grazed on Pony Club grounds. </w:t>
      </w:r>
    </w:p>
    <w:p w14:paraId="2ED09BF7" w14:textId="77777777" w:rsidR="00D56CFB" w:rsidRDefault="00D56CFB" w:rsidP="00D56CFB">
      <w:pPr>
        <w:numPr>
          <w:ilvl w:val="0"/>
          <w:numId w:val="3"/>
        </w:numPr>
        <w:pBdr>
          <w:top w:val="nil"/>
          <w:left w:val="nil"/>
          <w:bottom w:val="nil"/>
          <w:right w:val="nil"/>
          <w:between w:val="nil"/>
        </w:pBdr>
        <w:spacing w:after="14" w:line="240" w:lineRule="auto"/>
        <w:rPr>
          <w:color w:val="000000"/>
        </w:rPr>
      </w:pPr>
      <w:r>
        <w:rPr>
          <w:color w:val="000000"/>
        </w:rPr>
        <w:t xml:space="preserve">Concerns about a horse's behaviour being persistently troublesome or dangerous towards other horses and / or members must be given to the Executive Committee and Grazing Manager.  They will address these concerns promptly with the horse's owner and if necessary, will give 21 days’ notice of termination of the grazing arrangement.  The horse will be re-paddocked as directed by the Grazing Manager until such time it can be relocated off the grounds. </w:t>
      </w:r>
    </w:p>
    <w:p w14:paraId="13FC17BE" w14:textId="77777777" w:rsidR="00D56CFB" w:rsidRDefault="00D56CFB" w:rsidP="00D56CFB">
      <w:pPr>
        <w:numPr>
          <w:ilvl w:val="0"/>
          <w:numId w:val="3"/>
        </w:numPr>
        <w:pBdr>
          <w:top w:val="nil"/>
          <w:left w:val="nil"/>
          <w:bottom w:val="nil"/>
          <w:right w:val="nil"/>
          <w:between w:val="nil"/>
        </w:pBdr>
        <w:spacing w:after="14" w:line="240" w:lineRule="auto"/>
        <w:rPr>
          <w:color w:val="000000"/>
        </w:rPr>
      </w:pPr>
      <w:r>
        <w:rPr>
          <w:color w:val="000000"/>
        </w:rPr>
        <w:t>Outside of the prescribed six-monthly renewal period described above, the Executive Committee can give 21 days’ notice to quit grazing should the member continue to contravene any of the terms and conditions after one written warning.</w:t>
      </w:r>
    </w:p>
    <w:p w14:paraId="492792AA" w14:textId="77777777" w:rsidR="00D56CFB" w:rsidRDefault="00D56CFB" w:rsidP="00D56CFB">
      <w:pPr>
        <w:numPr>
          <w:ilvl w:val="0"/>
          <w:numId w:val="3"/>
        </w:numPr>
        <w:pBdr>
          <w:top w:val="nil"/>
          <w:left w:val="nil"/>
          <w:bottom w:val="nil"/>
          <w:right w:val="nil"/>
          <w:between w:val="nil"/>
        </w:pBdr>
        <w:spacing w:after="14" w:line="240" w:lineRule="auto"/>
        <w:rPr>
          <w:color w:val="000000"/>
        </w:rPr>
      </w:pPr>
      <w:r>
        <w:rPr>
          <w:color w:val="000000"/>
        </w:rPr>
        <w:t>You can exit this agreement with Te Atatū Pony Club for any reason, upon giving 14 days’ written notice.</w:t>
      </w:r>
    </w:p>
    <w:p w14:paraId="0E3257E8" w14:textId="77777777" w:rsidR="00D56CFB" w:rsidRDefault="00D56CFB" w:rsidP="00D56CFB">
      <w:pPr>
        <w:numPr>
          <w:ilvl w:val="0"/>
          <w:numId w:val="3"/>
        </w:numPr>
        <w:pBdr>
          <w:top w:val="nil"/>
          <w:left w:val="nil"/>
          <w:bottom w:val="nil"/>
          <w:right w:val="nil"/>
          <w:between w:val="nil"/>
        </w:pBdr>
        <w:spacing w:after="14" w:line="240" w:lineRule="auto"/>
        <w:rPr>
          <w:color w:val="000000"/>
        </w:rPr>
      </w:pPr>
      <w:r>
        <w:rPr>
          <w:color w:val="000000"/>
        </w:rPr>
        <w:t xml:space="preserve">Support, friendliness, and respect for other members are always expected. Negative unfriendly and anti-social behaviour will not be tolerated. All members must abide by the </w:t>
      </w:r>
      <w:hyperlink r:id="rId13">
        <w:r>
          <w:rPr>
            <w:color w:val="0563C1"/>
            <w:u w:val="single"/>
          </w:rPr>
          <w:t>NZPCA Code of Conduct.</w:t>
        </w:r>
      </w:hyperlink>
      <w:r>
        <w:rPr>
          <w:color w:val="000000"/>
        </w:rPr>
        <w:t xml:space="preserve"> </w:t>
      </w:r>
    </w:p>
    <w:p w14:paraId="4FED50B9" w14:textId="77777777" w:rsidR="00D56CFB" w:rsidRPr="00E96104" w:rsidRDefault="00D56CFB" w:rsidP="00140778">
      <w:pPr>
        <w:spacing w:after="120" w:line="240" w:lineRule="auto"/>
        <w:rPr>
          <w:b/>
          <w:bCs/>
          <w:color w:val="000000"/>
        </w:rPr>
      </w:pP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3402"/>
        <w:gridCol w:w="992"/>
        <w:gridCol w:w="2897"/>
      </w:tblGrid>
      <w:tr w:rsidR="00985700" w14:paraId="6A92A65A" w14:textId="77777777">
        <w:tc>
          <w:tcPr>
            <w:tcW w:w="9242" w:type="dxa"/>
            <w:gridSpan w:val="4"/>
            <w:shd w:val="clear" w:color="auto" w:fill="D9D9D9"/>
          </w:tcPr>
          <w:p w14:paraId="6A92A659" w14:textId="77777777" w:rsidR="00985700" w:rsidRDefault="00000000">
            <w:pPr>
              <w:rPr>
                <w:b/>
              </w:rPr>
            </w:pPr>
            <w:r>
              <w:rPr>
                <w:b/>
              </w:rPr>
              <w:t>Declaration</w:t>
            </w:r>
          </w:p>
        </w:tc>
      </w:tr>
      <w:tr w:rsidR="00985700" w14:paraId="6A92A65C" w14:textId="77777777">
        <w:tc>
          <w:tcPr>
            <w:tcW w:w="9242" w:type="dxa"/>
            <w:gridSpan w:val="4"/>
          </w:tcPr>
          <w:p w14:paraId="6A92A65B" w14:textId="5A14E723" w:rsidR="00985700" w:rsidRDefault="00000000">
            <w:pPr>
              <w:spacing w:before="120" w:after="120"/>
              <w:ind w:left="360"/>
            </w:pPr>
            <w:r>
              <w:t xml:space="preserve">I have read, </w:t>
            </w:r>
            <w:proofErr w:type="gramStart"/>
            <w:r>
              <w:t>understood</w:t>
            </w:r>
            <w:proofErr w:type="gramEnd"/>
            <w:r>
              <w:t xml:space="preserve"> and agree to </w:t>
            </w:r>
            <w:r w:rsidR="00C120A4">
              <w:t xml:space="preserve">THE TERMS AND CONDITIONS of </w:t>
            </w:r>
            <w:r>
              <w:t xml:space="preserve">this ADULT MEMBER </w:t>
            </w:r>
            <w:r w:rsidR="00C120A4">
              <w:t xml:space="preserve">WITH </w:t>
            </w:r>
            <w:r>
              <w:t xml:space="preserve">GRAZING AGREEMENT </w:t>
            </w:r>
          </w:p>
        </w:tc>
      </w:tr>
      <w:tr w:rsidR="00985700" w14:paraId="6A92A65F" w14:textId="77777777">
        <w:tc>
          <w:tcPr>
            <w:tcW w:w="1951" w:type="dxa"/>
          </w:tcPr>
          <w:p w14:paraId="6A92A65D" w14:textId="77777777" w:rsidR="00985700" w:rsidRDefault="00000000">
            <w:pPr>
              <w:spacing w:before="120" w:after="120"/>
            </w:pPr>
            <w:r>
              <w:t>Name:</w:t>
            </w:r>
          </w:p>
        </w:tc>
        <w:tc>
          <w:tcPr>
            <w:tcW w:w="7291" w:type="dxa"/>
            <w:gridSpan w:val="3"/>
          </w:tcPr>
          <w:p w14:paraId="6A92A65E" w14:textId="77777777" w:rsidR="00985700" w:rsidRDefault="00985700">
            <w:pPr>
              <w:spacing w:before="120" w:after="120"/>
            </w:pPr>
          </w:p>
        </w:tc>
      </w:tr>
      <w:tr w:rsidR="00985700" w14:paraId="6A92A666" w14:textId="77777777">
        <w:trPr>
          <w:trHeight w:val="659"/>
        </w:trPr>
        <w:tc>
          <w:tcPr>
            <w:tcW w:w="1951" w:type="dxa"/>
          </w:tcPr>
          <w:p w14:paraId="6A92A660" w14:textId="77777777" w:rsidR="00985700" w:rsidRDefault="00000000">
            <w:pPr>
              <w:spacing w:before="120" w:after="120"/>
            </w:pPr>
            <w:r>
              <w:t>Signed:</w:t>
            </w:r>
          </w:p>
          <w:p w14:paraId="6A92A661" w14:textId="77777777" w:rsidR="00985700" w:rsidRDefault="00985700">
            <w:pPr>
              <w:spacing w:before="120" w:after="120"/>
            </w:pPr>
          </w:p>
        </w:tc>
        <w:tc>
          <w:tcPr>
            <w:tcW w:w="3402" w:type="dxa"/>
          </w:tcPr>
          <w:p w14:paraId="6A92A662" w14:textId="77777777" w:rsidR="00985700" w:rsidRDefault="00985700">
            <w:pPr>
              <w:spacing w:before="120" w:after="120"/>
            </w:pPr>
          </w:p>
          <w:p w14:paraId="6A92A663" w14:textId="77777777" w:rsidR="00985700" w:rsidRDefault="00985700">
            <w:pPr>
              <w:spacing w:before="120" w:after="120"/>
            </w:pPr>
          </w:p>
        </w:tc>
        <w:tc>
          <w:tcPr>
            <w:tcW w:w="992" w:type="dxa"/>
          </w:tcPr>
          <w:p w14:paraId="6A92A664" w14:textId="77777777" w:rsidR="00985700" w:rsidRDefault="00000000">
            <w:pPr>
              <w:spacing w:before="120" w:after="120"/>
            </w:pPr>
            <w:r>
              <w:t>Date:</w:t>
            </w:r>
          </w:p>
        </w:tc>
        <w:tc>
          <w:tcPr>
            <w:tcW w:w="2897" w:type="dxa"/>
          </w:tcPr>
          <w:p w14:paraId="6A92A665" w14:textId="77777777" w:rsidR="00985700" w:rsidRDefault="00985700">
            <w:pPr>
              <w:spacing w:before="120" w:after="120"/>
            </w:pPr>
          </w:p>
        </w:tc>
      </w:tr>
    </w:tbl>
    <w:p w14:paraId="6A92A667" w14:textId="77777777" w:rsidR="00985700" w:rsidRDefault="00985700">
      <w:pPr>
        <w:widowControl w:val="0"/>
        <w:pBdr>
          <w:top w:val="nil"/>
          <w:left w:val="nil"/>
          <w:bottom w:val="nil"/>
          <w:right w:val="nil"/>
          <w:between w:val="nil"/>
        </w:pBdr>
        <w:spacing w:after="0" w:line="276" w:lineRule="auto"/>
      </w:pPr>
    </w:p>
    <w:tbl>
      <w:tblPr>
        <w:tblStyle w:val="a2"/>
        <w:tblW w:w="6168" w:type="dxa"/>
        <w:tblInd w:w="-168" w:type="dxa"/>
        <w:tblBorders>
          <w:top w:val="nil"/>
          <w:left w:val="nil"/>
          <w:bottom w:val="nil"/>
          <w:right w:val="nil"/>
        </w:tblBorders>
        <w:tblLayout w:type="fixed"/>
        <w:tblLook w:val="0000" w:firstRow="0" w:lastRow="0" w:firstColumn="0" w:lastColumn="0" w:noHBand="0" w:noVBand="0"/>
      </w:tblPr>
      <w:tblGrid>
        <w:gridCol w:w="6168"/>
      </w:tblGrid>
      <w:tr w:rsidR="00985700" w14:paraId="6A92A669" w14:textId="77777777">
        <w:trPr>
          <w:trHeight w:val="93"/>
        </w:trPr>
        <w:tc>
          <w:tcPr>
            <w:tcW w:w="6168" w:type="dxa"/>
            <w:tcBorders>
              <w:top w:val="nil"/>
              <w:bottom w:val="nil"/>
            </w:tcBorders>
          </w:tcPr>
          <w:p w14:paraId="6A92A668" w14:textId="77777777" w:rsidR="00985700" w:rsidRDefault="00985700">
            <w:pPr>
              <w:pBdr>
                <w:top w:val="nil"/>
                <w:left w:val="nil"/>
                <w:bottom w:val="nil"/>
                <w:right w:val="nil"/>
                <w:between w:val="nil"/>
              </w:pBdr>
              <w:spacing w:after="0" w:line="240" w:lineRule="auto"/>
              <w:rPr>
                <w:color w:val="000000"/>
              </w:rPr>
            </w:pPr>
          </w:p>
        </w:tc>
      </w:tr>
    </w:tbl>
    <w:p w14:paraId="232A8611" w14:textId="182926D9" w:rsidR="004C0943" w:rsidRPr="00E535DF" w:rsidRDefault="004C0943" w:rsidP="004C0943">
      <w:pPr>
        <w:jc w:val="center"/>
        <w:rPr>
          <w:i/>
          <w:color w:val="000000" w:themeColor="text1"/>
        </w:rPr>
      </w:pPr>
      <w:r w:rsidRPr="00E535DF">
        <w:rPr>
          <w:i/>
          <w:color w:val="000000" w:themeColor="text1"/>
        </w:rPr>
        <w:t xml:space="preserve">Please </w:t>
      </w:r>
      <w:r>
        <w:rPr>
          <w:i/>
          <w:color w:val="000000" w:themeColor="text1"/>
        </w:rPr>
        <w:t xml:space="preserve">read and sign this document, then send to </w:t>
      </w:r>
      <w:hyperlink r:id="rId14" w:history="1">
        <w:r w:rsidRPr="00527684">
          <w:rPr>
            <w:rStyle w:val="Hyperlink"/>
            <w:i/>
          </w:rPr>
          <w:t>membershipenquiriestapc@gmail.com</w:t>
        </w:r>
      </w:hyperlink>
      <w:r>
        <w:rPr>
          <w:i/>
          <w:color w:val="000000" w:themeColor="text1"/>
        </w:rPr>
        <w:t>.  K</w:t>
      </w:r>
      <w:r w:rsidRPr="00E535DF">
        <w:rPr>
          <w:i/>
          <w:color w:val="000000" w:themeColor="text1"/>
        </w:rPr>
        <w:t>eep a copy of the Terms &amp; Conditions for your records</w:t>
      </w:r>
    </w:p>
    <w:p w14:paraId="6A92A66F" w14:textId="77777777" w:rsidR="00985700" w:rsidRDefault="00985700"/>
    <w:sectPr w:rsidR="00985700">
      <w:headerReference w:type="default" r:id="rId15"/>
      <w:footerReference w:type="default" r:id="rId16"/>
      <w:pgSz w:w="12240" w:h="15840"/>
      <w:pgMar w:top="680" w:right="1440" w:bottom="1134" w:left="1440" w:header="215" w:footer="2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2732C" w14:textId="77777777" w:rsidR="00D22354" w:rsidRDefault="00D22354">
      <w:pPr>
        <w:spacing w:after="0" w:line="240" w:lineRule="auto"/>
      </w:pPr>
      <w:r>
        <w:separator/>
      </w:r>
    </w:p>
  </w:endnote>
  <w:endnote w:type="continuationSeparator" w:id="0">
    <w:p w14:paraId="02B2150F" w14:textId="77777777" w:rsidR="00D22354" w:rsidRDefault="00D22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A677" w14:textId="39627DF7" w:rsidR="00985700" w:rsidRDefault="00000000">
    <w:pPr>
      <w:pBdr>
        <w:top w:val="single" w:sz="4" w:space="1" w:color="D9D9D9"/>
        <w:left w:val="nil"/>
        <w:bottom w:val="nil"/>
        <w:right w:val="nil"/>
        <w:between w:val="nil"/>
      </w:pBdr>
      <w:tabs>
        <w:tab w:val="center" w:pos="4513"/>
        <w:tab w:val="right" w:pos="9026"/>
      </w:tabs>
      <w:spacing w:before="360" w:after="0" w:line="240" w:lineRule="auto"/>
      <w:jc w:val="right"/>
      <w:rPr>
        <w:color w:val="000000"/>
      </w:rPr>
    </w:pPr>
    <w:r>
      <w:rPr>
        <w:color w:val="000000"/>
      </w:rPr>
      <w:t>202</w:t>
    </w:r>
    <w:r w:rsidR="0084132C">
      <w:rPr>
        <w:color w:val="000000"/>
      </w:rPr>
      <w:t>2</w:t>
    </w:r>
    <w:r>
      <w:rPr>
        <w:color w:val="000000"/>
      </w:rPr>
      <w:t>-202</w:t>
    </w:r>
    <w:r w:rsidR="0084132C">
      <w:rPr>
        <w:color w:val="000000"/>
      </w:rPr>
      <w:t>3</w:t>
    </w:r>
    <w:r>
      <w:rPr>
        <w:color w:val="000000"/>
      </w:rPr>
      <w:t xml:space="preserve"> Adult M</w:t>
    </w:r>
    <w:r>
      <w:t xml:space="preserve">embers </w:t>
    </w:r>
    <w:r w:rsidR="0084132C">
      <w:t>with</w:t>
    </w:r>
    <w:r>
      <w:rPr>
        <w:color w:val="000000"/>
      </w:rPr>
      <w:t xml:space="preserve"> Grazing Agreement</w:t>
    </w:r>
    <w:r>
      <w:rPr>
        <w:color w:val="000000"/>
      </w:rPr>
      <w:tab/>
    </w:r>
    <w:r>
      <w:rPr>
        <w:color w:val="000000"/>
      </w:rPr>
      <w:fldChar w:fldCharType="begin"/>
    </w:r>
    <w:r>
      <w:rPr>
        <w:color w:val="000000"/>
      </w:rPr>
      <w:instrText>PAGE</w:instrText>
    </w:r>
    <w:r>
      <w:rPr>
        <w:color w:val="000000"/>
      </w:rPr>
      <w:fldChar w:fldCharType="separate"/>
    </w:r>
    <w:r w:rsidR="0084132C">
      <w:rPr>
        <w:noProof/>
        <w:color w:val="000000"/>
      </w:rPr>
      <w:t>1</w:t>
    </w:r>
    <w:r>
      <w:rPr>
        <w:color w:val="000000"/>
      </w:rPr>
      <w:fldChar w:fldCharType="end"/>
    </w:r>
    <w:r>
      <w:rPr>
        <w:color w:val="000000"/>
      </w:rPr>
      <w:t xml:space="preserve"> | </w:t>
    </w:r>
    <w:r>
      <w:rPr>
        <w:color w:val="7F7F7F"/>
      </w:rPr>
      <w:t>Page</w:t>
    </w:r>
  </w:p>
  <w:p w14:paraId="6A92A678" w14:textId="77777777" w:rsidR="00985700" w:rsidRDefault="0098570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6E21" w14:textId="77777777" w:rsidR="00D22354" w:rsidRDefault="00D22354">
      <w:pPr>
        <w:spacing w:after="0" w:line="240" w:lineRule="auto"/>
      </w:pPr>
      <w:r>
        <w:separator/>
      </w:r>
    </w:p>
  </w:footnote>
  <w:footnote w:type="continuationSeparator" w:id="0">
    <w:p w14:paraId="461FE654" w14:textId="77777777" w:rsidR="00D22354" w:rsidRDefault="00D22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A670" w14:textId="77777777" w:rsidR="00985700" w:rsidRDefault="00985700">
    <w:pPr>
      <w:widowControl w:val="0"/>
      <w:pBdr>
        <w:top w:val="nil"/>
        <w:left w:val="nil"/>
        <w:bottom w:val="nil"/>
        <w:right w:val="nil"/>
        <w:between w:val="nil"/>
      </w:pBdr>
      <w:spacing w:after="0" w:line="276" w:lineRule="auto"/>
    </w:pPr>
  </w:p>
  <w:tbl>
    <w:tblPr>
      <w:tblStyle w:val="a3"/>
      <w:tblW w:w="9350" w:type="dxa"/>
      <w:tblInd w:w="-567" w:type="dxa"/>
      <w:tblBorders>
        <w:top w:val="nil"/>
        <w:left w:val="nil"/>
        <w:bottom w:val="nil"/>
        <w:right w:val="nil"/>
        <w:insideH w:val="nil"/>
        <w:insideV w:val="nil"/>
      </w:tblBorders>
      <w:tblLayout w:type="fixed"/>
      <w:tblLook w:val="0400" w:firstRow="0" w:lastRow="0" w:firstColumn="0" w:lastColumn="0" w:noHBand="0" w:noVBand="1"/>
    </w:tblPr>
    <w:tblGrid>
      <w:gridCol w:w="1696"/>
      <w:gridCol w:w="7654"/>
    </w:tblGrid>
    <w:tr w:rsidR="00985700" w14:paraId="6A92A675" w14:textId="77777777">
      <w:trPr>
        <w:trHeight w:val="1297"/>
      </w:trPr>
      <w:tc>
        <w:tcPr>
          <w:tcW w:w="1696" w:type="dxa"/>
        </w:tcPr>
        <w:p w14:paraId="6A92A671" w14:textId="77777777" w:rsidR="00985700" w:rsidRDefault="00000000">
          <w:pPr>
            <w:spacing w:before="120"/>
            <w:jc w:val="center"/>
            <w:rPr>
              <w:b/>
              <w:sz w:val="28"/>
              <w:szCs w:val="28"/>
            </w:rPr>
          </w:pPr>
          <w:r>
            <w:rPr>
              <w:b/>
              <w:noProof/>
              <w:sz w:val="28"/>
              <w:szCs w:val="28"/>
            </w:rPr>
            <w:drawing>
              <wp:inline distT="0" distB="0" distL="0" distR="0" wp14:anchorId="6A92A679" wp14:editId="6A92A67A">
                <wp:extent cx="479416" cy="448253"/>
                <wp:effectExtent l="0" t="0" r="0" b="0"/>
                <wp:docPr id="23" name="image1.jpg" descr="TAPC-logo-trim-sml.jpg"/>
                <wp:cNvGraphicFramePr/>
                <a:graphic xmlns:a="http://schemas.openxmlformats.org/drawingml/2006/main">
                  <a:graphicData uri="http://schemas.openxmlformats.org/drawingml/2006/picture">
                    <pic:pic xmlns:pic="http://schemas.openxmlformats.org/drawingml/2006/picture">
                      <pic:nvPicPr>
                        <pic:cNvPr id="0" name="image1.jpg" descr="TAPC-logo-trim-sml.jpg"/>
                        <pic:cNvPicPr preferRelativeResize="0"/>
                      </pic:nvPicPr>
                      <pic:blipFill>
                        <a:blip r:embed="rId1"/>
                        <a:srcRect/>
                        <a:stretch>
                          <a:fillRect/>
                        </a:stretch>
                      </pic:blipFill>
                      <pic:spPr>
                        <a:xfrm>
                          <a:off x="0" y="0"/>
                          <a:ext cx="479416" cy="448253"/>
                        </a:xfrm>
                        <a:prstGeom prst="rect">
                          <a:avLst/>
                        </a:prstGeom>
                        <a:ln/>
                      </pic:spPr>
                    </pic:pic>
                  </a:graphicData>
                </a:graphic>
              </wp:inline>
            </w:drawing>
          </w:r>
        </w:p>
      </w:tc>
      <w:tc>
        <w:tcPr>
          <w:tcW w:w="7654" w:type="dxa"/>
        </w:tcPr>
        <w:p w14:paraId="6A92A672" w14:textId="77777777" w:rsidR="00985700" w:rsidRDefault="00000000">
          <w:pPr>
            <w:spacing w:before="120"/>
            <w:jc w:val="center"/>
            <w:rPr>
              <w:b/>
              <w:sz w:val="28"/>
              <w:szCs w:val="28"/>
            </w:rPr>
          </w:pPr>
          <w:r>
            <w:rPr>
              <w:b/>
              <w:sz w:val="28"/>
              <w:szCs w:val="28"/>
            </w:rPr>
            <w:t>Te Atatū Pony Club</w:t>
          </w:r>
        </w:p>
        <w:p w14:paraId="6A92A673" w14:textId="71B90EA6" w:rsidR="00985700" w:rsidRDefault="00000000">
          <w:pPr>
            <w:jc w:val="center"/>
            <w:rPr>
              <w:b/>
              <w:sz w:val="28"/>
              <w:szCs w:val="28"/>
            </w:rPr>
          </w:pPr>
          <w:r>
            <w:rPr>
              <w:b/>
              <w:sz w:val="28"/>
              <w:szCs w:val="28"/>
            </w:rPr>
            <w:t xml:space="preserve">Adult Membership </w:t>
          </w:r>
          <w:r w:rsidR="0084132C">
            <w:rPr>
              <w:b/>
              <w:sz w:val="28"/>
              <w:szCs w:val="28"/>
            </w:rPr>
            <w:t xml:space="preserve">with </w:t>
          </w:r>
          <w:r>
            <w:rPr>
              <w:b/>
              <w:sz w:val="28"/>
              <w:szCs w:val="28"/>
            </w:rPr>
            <w:t>Grazing Agreement</w:t>
          </w:r>
        </w:p>
        <w:p w14:paraId="6A92A674" w14:textId="77777777" w:rsidR="00985700" w:rsidRDefault="00000000">
          <w:pPr>
            <w:jc w:val="center"/>
            <w:rPr>
              <w:b/>
              <w:sz w:val="28"/>
              <w:szCs w:val="28"/>
            </w:rPr>
          </w:pPr>
          <w:r>
            <w:rPr>
              <w:i/>
              <w:color w:val="000000"/>
            </w:rPr>
            <w:t xml:space="preserve"> Please keep a copy of this agreement for your records</w:t>
          </w:r>
        </w:p>
      </w:tc>
    </w:tr>
  </w:tbl>
  <w:p w14:paraId="6A92A676" w14:textId="77777777" w:rsidR="00985700" w:rsidRDefault="009857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7542"/>
    <w:multiLevelType w:val="multilevel"/>
    <w:tmpl w:val="736A45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6AC073F"/>
    <w:multiLevelType w:val="multilevel"/>
    <w:tmpl w:val="4CE458B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6EF14BA"/>
    <w:multiLevelType w:val="multilevel"/>
    <w:tmpl w:val="9872F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6B4DFA"/>
    <w:multiLevelType w:val="multilevel"/>
    <w:tmpl w:val="7B3AE3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3C739C3"/>
    <w:multiLevelType w:val="multilevel"/>
    <w:tmpl w:val="712054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B496871"/>
    <w:multiLevelType w:val="multilevel"/>
    <w:tmpl w:val="0A9ECE16"/>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309433950">
    <w:abstractNumId w:val="2"/>
  </w:num>
  <w:num w:numId="2" w16cid:durableId="1687243011">
    <w:abstractNumId w:val="4"/>
  </w:num>
  <w:num w:numId="3" w16cid:durableId="669330322">
    <w:abstractNumId w:val="0"/>
  </w:num>
  <w:num w:numId="4" w16cid:durableId="654459170">
    <w:abstractNumId w:val="5"/>
  </w:num>
  <w:num w:numId="5" w16cid:durableId="18094766">
    <w:abstractNumId w:val="3"/>
  </w:num>
  <w:num w:numId="6" w16cid:durableId="408041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700"/>
    <w:rsid w:val="00042ABD"/>
    <w:rsid w:val="0004634C"/>
    <w:rsid w:val="00054145"/>
    <w:rsid w:val="00056502"/>
    <w:rsid w:val="000760D9"/>
    <w:rsid w:val="00140778"/>
    <w:rsid w:val="00165B08"/>
    <w:rsid w:val="001B05E0"/>
    <w:rsid w:val="001D14F0"/>
    <w:rsid w:val="00214CDB"/>
    <w:rsid w:val="00225BDA"/>
    <w:rsid w:val="002A73AB"/>
    <w:rsid w:val="00302A56"/>
    <w:rsid w:val="00363674"/>
    <w:rsid w:val="00367A02"/>
    <w:rsid w:val="003C10EC"/>
    <w:rsid w:val="004278DB"/>
    <w:rsid w:val="00442343"/>
    <w:rsid w:val="004C0943"/>
    <w:rsid w:val="004C26AD"/>
    <w:rsid w:val="004F7B85"/>
    <w:rsid w:val="00563FE5"/>
    <w:rsid w:val="00564A76"/>
    <w:rsid w:val="0057652E"/>
    <w:rsid w:val="00581CF1"/>
    <w:rsid w:val="005A532E"/>
    <w:rsid w:val="005B0547"/>
    <w:rsid w:val="0061359C"/>
    <w:rsid w:val="00670B6D"/>
    <w:rsid w:val="00692683"/>
    <w:rsid w:val="006C3BB9"/>
    <w:rsid w:val="006E44EC"/>
    <w:rsid w:val="00715664"/>
    <w:rsid w:val="0084132C"/>
    <w:rsid w:val="008D216D"/>
    <w:rsid w:val="008E1515"/>
    <w:rsid w:val="008F6E74"/>
    <w:rsid w:val="009828E0"/>
    <w:rsid w:val="00985700"/>
    <w:rsid w:val="00990298"/>
    <w:rsid w:val="009C030A"/>
    <w:rsid w:val="00A30269"/>
    <w:rsid w:val="00A420C3"/>
    <w:rsid w:val="00A45130"/>
    <w:rsid w:val="00A56A86"/>
    <w:rsid w:val="00AB32C6"/>
    <w:rsid w:val="00AF4A6B"/>
    <w:rsid w:val="00B2179E"/>
    <w:rsid w:val="00B52229"/>
    <w:rsid w:val="00B54569"/>
    <w:rsid w:val="00B67CC4"/>
    <w:rsid w:val="00BC414B"/>
    <w:rsid w:val="00C057F7"/>
    <w:rsid w:val="00C120A4"/>
    <w:rsid w:val="00C132E7"/>
    <w:rsid w:val="00C7537C"/>
    <w:rsid w:val="00C822DE"/>
    <w:rsid w:val="00CA298B"/>
    <w:rsid w:val="00CB56B4"/>
    <w:rsid w:val="00CC4B07"/>
    <w:rsid w:val="00CE5C79"/>
    <w:rsid w:val="00CE6124"/>
    <w:rsid w:val="00D048D7"/>
    <w:rsid w:val="00D22354"/>
    <w:rsid w:val="00D54458"/>
    <w:rsid w:val="00D56CFB"/>
    <w:rsid w:val="00D74A38"/>
    <w:rsid w:val="00D75A23"/>
    <w:rsid w:val="00DF092A"/>
    <w:rsid w:val="00E064EF"/>
    <w:rsid w:val="00E96104"/>
    <w:rsid w:val="00F11830"/>
    <w:rsid w:val="00F86C94"/>
    <w:rsid w:val="00FD2EBC"/>
    <w:rsid w:val="00FE20F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A5D0"/>
  <w15:docId w15:val="{E860D7B0-CB92-458B-92E0-942E6ADB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B4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6640B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B0B4C"/>
    <w:pPr>
      <w:ind w:left="720"/>
      <w:contextualSpacing/>
    </w:pPr>
  </w:style>
  <w:style w:type="paragraph" w:styleId="Header">
    <w:name w:val="header"/>
    <w:basedOn w:val="Normal"/>
    <w:link w:val="HeaderChar"/>
    <w:uiPriority w:val="99"/>
    <w:unhideWhenUsed/>
    <w:rsid w:val="00664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DE0"/>
  </w:style>
  <w:style w:type="paragraph" w:styleId="Footer">
    <w:name w:val="footer"/>
    <w:basedOn w:val="Normal"/>
    <w:link w:val="FooterChar"/>
    <w:uiPriority w:val="99"/>
    <w:unhideWhenUsed/>
    <w:rsid w:val="00664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DE0"/>
  </w:style>
  <w:style w:type="table" w:styleId="TableGrid">
    <w:name w:val="Table Grid"/>
    <w:basedOn w:val="TableNormal"/>
    <w:uiPriority w:val="59"/>
    <w:rsid w:val="001F1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15C2"/>
    <w:rPr>
      <w:color w:val="0563C1" w:themeColor="hyperlink"/>
      <w:u w:val="single"/>
    </w:rPr>
  </w:style>
  <w:style w:type="character" w:styleId="UnresolvedMention">
    <w:name w:val="Unresolved Mention"/>
    <w:basedOn w:val="DefaultParagraphFont"/>
    <w:uiPriority w:val="99"/>
    <w:semiHidden/>
    <w:unhideWhenUsed/>
    <w:rsid w:val="008C15C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ifimciver@gmail.com" TargetMode="External"/><Relationship Id="rId13" Type="http://schemas.openxmlformats.org/officeDocument/2006/relationships/hyperlink" Target="https://www.clevedonponyclub.org.nz/files/NZPCA_Code_of_Conduc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atatuponyclub.co.nz/wp-content/uploads/2021/10/2021-2022-TAPC-Members-Handbook.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zpca.org/asset/downloadasset?id=112f0743-4a58-4ea6-b064-68fdab6d40c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shley@olympic.org.nz" TargetMode="External"/><Relationship Id="rId4" Type="http://schemas.openxmlformats.org/officeDocument/2006/relationships/settings" Target="settings.xml"/><Relationship Id="rId9" Type="http://schemas.openxmlformats.org/officeDocument/2006/relationships/hyperlink" Target="mailto:kristyh99@hotmail.com" TargetMode="External"/><Relationship Id="rId14" Type="http://schemas.openxmlformats.org/officeDocument/2006/relationships/hyperlink" Target="mailto:membershipenquiriestapc@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0NWt8ED+d2SNRPYe6eoVXAPViQ==">AMUW2mXw52smeyKHI4dPta3nEN4mXr6AWPMM6JwF0PZR/eR0B93vhZBPevRboBfDHkiOit9mjcvPtofhqb+REUsQeuPJU8nRXhPhqRg621eyyVvfRVdMzibeb6jEB7DHdYzyBdFiZY+1v7RQujmI/MplO9gQP+RDGkZCGIzTD8Zxg5LYVHP9Sf6hWta0YxTbo296Jk3ntU/P1Guuo2pfR5nqfbmok+hivmrJU+iYfDtuXsbiR8ckiyi33vwhw4yTm2p0wf1enlJQMT3iXmGaqZuPPvce3/WXF+G2y3ENkUKjPOwmeiLJga88K+vUZUfc50Vb9QsJr+3sCnsOAOxIbgbA+Lxz2sVI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1939</Words>
  <Characters>11057</Characters>
  <Application>Microsoft Office Word</Application>
  <DocSecurity>0</DocSecurity>
  <Lines>92</Lines>
  <Paragraphs>25</Paragraphs>
  <ScaleCrop>false</ScaleCrop>
  <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Abbott</dc:creator>
  <cp:lastModifiedBy>Anne Williams</cp:lastModifiedBy>
  <cp:revision>3</cp:revision>
  <cp:lastPrinted>2022-09-20T08:41:00Z</cp:lastPrinted>
  <dcterms:created xsi:type="dcterms:W3CDTF">2022-11-04T18:54:00Z</dcterms:created>
  <dcterms:modified xsi:type="dcterms:W3CDTF">2022-11-04T18:55:00Z</dcterms:modified>
</cp:coreProperties>
</file>